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843BD" w14:textId="071C9E1C" w:rsidR="005C64E6" w:rsidRPr="00FF16CF" w:rsidRDefault="00350F30" w:rsidP="00FF16CF">
      <w:pPr>
        <w:pStyle w:val="H01"/>
      </w:pPr>
      <w:r w:rsidRPr="00FF16CF">
        <w:t>Answers</w:t>
      </w:r>
    </w:p>
    <w:p w14:paraId="5A798ACA" w14:textId="0E6FF7A7" w:rsidR="00FF16CF" w:rsidRPr="00FF16CF" w:rsidRDefault="00FF16CF" w:rsidP="00FF16CF">
      <w:pPr>
        <w:pStyle w:val="HeadA"/>
        <w:spacing w:after="240"/>
      </w:pPr>
      <w:r w:rsidRPr="00FF16CF">
        <w:t>Chapter 5 Parents, Families and Carers</w:t>
      </w:r>
    </w:p>
    <w:p w14:paraId="600DFE18" w14:textId="43EDFFAB" w:rsidR="00350F30" w:rsidRPr="00FF16CF" w:rsidRDefault="00350F30" w:rsidP="00FF16CF">
      <w:pPr>
        <w:pStyle w:val="HeadB"/>
      </w:pPr>
      <w:r w:rsidRPr="00FF16CF">
        <w:t>Recall activities</w:t>
      </w:r>
    </w:p>
    <w:p w14:paraId="245EA28B" w14:textId="787C7344" w:rsidR="00350F30" w:rsidRPr="00FF16CF" w:rsidRDefault="00FF16CF" w:rsidP="00FF16CF">
      <w:pPr>
        <w:pStyle w:val="ListParagraph"/>
        <w:numPr>
          <w:ilvl w:val="0"/>
          <w:numId w:val="40"/>
        </w:numPr>
        <w:spacing w:after="0" w:line="20" w:lineRule="atLeast"/>
        <w:ind w:left="357" w:hanging="357"/>
        <w:contextualSpacing w:val="0"/>
        <w:rPr>
          <w:rStyle w:val="eop"/>
          <w:kern w:val="2"/>
          <w14:ligatures w14:val="standardContextual"/>
        </w:rPr>
      </w:pPr>
      <w:r w:rsidRPr="001C6EF7">
        <w:rPr>
          <w:rFonts w:eastAsia="Times New Roman" w:cstheme="minorHAnsi"/>
          <w:noProof/>
          <w:lang w:eastAsia="en-GB"/>
        </w:rPr>
        <mc:AlternateContent>
          <mc:Choice Requires="wps">
            <w:drawing>
              <wp:anchor distT="0" distB="0" distL="114300" distR="114300" simplePos="0" relativeHeight="251677696" behindDoc="0" locked="0" layoutInCell="1" allowOverlap="1" wp14:anchorId="78E74745" wp14:editId="0019486B">
                <wp:simplePos x="0" y="0"/>
                <wp:positionH relativeFrom="column">
                  <wp:posOffset>1352551</wp:posOffset>
                </wp:positionH>
                <wp:positionV relativeFrom="paragraph">
                  <wp:posOffset>600710</wp:posOffset>
                </wp:positionV>
                <wp:extent cx="1543050" cy="857250"/>
                <wp:effectExtent l="0" t="0" r="19050" b="19050"/>
                <wp:wrapNone/>
                <wp:docPr id="1316486625" name="Straight Connector 2"/>
                <wp:cNvGraphicFramePr/>
                <a:graphic xmlns:a="http://schemas.openxmlformats.org/drawingml/2006/main">
                  <a:graphicData uri="http://schemas.microsoft.com/office/word/2010/wordprocessingShape">
                    <wps:wsp>
                      <wps:cNvCnPr/>
                      <wps:spPr>
                        <a:xfrm>
                          <a:off x="0" y="0"/>
                          <a:ext cx="1543050" cy="85725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BAB106" id="Straight Connector 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5pt,47.3pt" to="228pt,1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" strokecolor="#4472c4 [3204]" strokeweight="1.5pt">
                <v:stroke joinstyle="miter"/>
              </v:line>
            </w:pict>
          </mc:Fallback>
        </mc:AlternateContent>
      </w:r>
    </w:p>
    <w:tbl>
      <w:tblPr>
        <w:tblStyle w:val="TableGrid"/>
        <w:tblW w:w="0" w:type="auto"/>
        <w:tblInd w:w="279" w:type="dxa"/>
        <w:tblLook w:val="04A0" w:firstRow="1" w:lastRow="0" w:firstColumn="1" w:lastColumn="0" w:noHBand="0" w:noVBand="1"/>
      </w:tblPr>
      <w:tblGrid>
        <w:gridCol w:w="1843"/>
        <w:gridCol w:w="2409"/>
        <w:gridCol w:w="4476"/>
      </w:tblGrid>
      <w:tr w:rsidR="00932D29" w:rsidRPr="00FF16CF" w14:paraId="0D267DBE" w14:textId="77777777" w:rsidTr="00FF16CF">
        <w:tc>
          <w:tcPr>
            <w:tcW w:w="1843" w:type="dxa"/>
            <w:tcBorders>
              <w:right w:val="single" w:sz="4" w:space="0" w:color="auto"/>
            </w:tcBorders>
            <w:shd w:val="clear" w:color="auto" w:fill="0096DB"/>
          </w:tcPr>
          <w:p w14:paraId="0DB03D97" w14:textId="20DC49E6" w:rsidR="00932D29" w:rsidRPr="00FF16CF" w:rsidRDefault="00932D29" w:rsidP="00FF16CF">
            <w:pPr>
              <w:spacing w:line="20" w:lineRule="atLeast"/>
              <w:rPr>
                <w:b/>
                <w:bCs/>
                <w:color w:val="FFFFFF" w:themeColor="background1"/>
              </w:rPr>
            </w:pPr>
            <w:r w:rsidRPr="00FF16CF">
              <w:rPr>
                <w:b/>
                <w:bCs/>
                <w:color w:val="FFFFFF" w:themeColor="background1"/>
              </w:rPr>
              <w:t>Term</w:t>
            </w:r>
          </w:p>
        </w:tc>
        <w:tc>
          <w:tcPr>
            <w:tcW w:w="2409" w:type="dxa"/>
            <w:tcBorders>
              <w:top w:val="nil"/>
              <w:left w:val="single" w:sz="4" w:space="0" w:color="auto"/>
              <w:bottom w:val="nil"/>
              <w:right w:val="single" w:sz="4" w:space="0" w:color="auto"/>
            </w:tcBorders>
            <w:shd w:val="clear" w:color="auto" w:fill="auto"/>
          </w:tcPr>
          <w:p w14:paraId="3D3782BA" w14:textId="5E54E137" w:rsidR="00932D29" w:rsidRPr="00FF16CF" w:rsidRDefault="00932D29" w:rsidP="00FF16CF">
            <w:pPr>
              <w:spacing w:line="20" w:lineRule="atLeast"/>
              <w:rPr>
                <w:b/>
                <w:bCs/>
                <w:color w:val="FFFFFF" w:themeColor="background1"/>
              </w:rPr>
            </w:pPr>
          </w:p>
        </w:tc>
        <w:tc>
          <w:tcPr>
            <w:tcW w:w="4476" w:type="dxa"/>
            <w:tcBorders>
              <w:left w:val="single" w:sz="4" w:space="0" w:color="auto"/>
            </w:tcBorders>
            <w:shd w:val="clear" w:color="auto" w:fill="0096DB"/>
          </w:tcPr>
          <w:p w14:paraId="159EEE3E" w14:textId="77777777" w:rsidR="00932D29" w:rsidRPr="00FF16CF" w:rsidRDefault="00932D29" w:rsidP="00FF16CF">
            <w:pPr>
              <w:spacing w:line="20" w:lineRule="atLeast"/>
              <w:rPr>
                <w:b/>
                <w:bCs/>
                <w:color w:val="FFFFFF" w:themeColor="background1"/>
              </w:rPr>
            </w:pPr>
            <w:r w:rsidRPr="00FF16CF">
              <w:rPr>
                <w:b/>
                <w:bCs/>
                <w:color w:val="FFFFFF" w:themeColor="background1"/>
              </w:rPr>
              <w:t>Definition</w:t>
            </w:r>
          </w:p>
        </w:tc>
      </w:tr>
      <w:tr w:rsidR="00932D29" w:rsidRPr="00FF16CF" w14:paraId="331260AB" w14:textId="77777777" w:rsidTr="00FF16CF">
        <w:tc>
          <w:tcPr>
            <w:tcW w:w="1843" w:type="dxa"/>
            <w:tcBorders>
              <w:right w:val="single" w:sz="4" w:space="0" w:color="auto"/>
            </w:tcBorders>
            <w:vAlign w:val="center"/>
          </w:tcPr>
          <w:p w14:paraId="18B2A4DD" w14:textId="05F1F28D" w:rsidR="00932D29" w:rsidRPr="00FF16CF" w:rsidRDefault="00EF6DB7" w:rsidP="00FF16CF">
            <w:pPr>
              <w:spacing w:line="20" w:lineRule="atLeast"/>
              <w:rPr>
                <w:rFonts w:cstheme="minorHAnsi"/>
              </w:rPr>
            </w:pPr>
            <w:r w:rsidRPr="00FF16CF">
              <w:rPr>
                <w:rStyle w:val="normaltextrun"/>
                <w:rFonts w:cstheme="minorHAnsi"/>
                <w:color w:val="374151"/>
              </w:rPr>
              <w:t>Nuclear f</w:t>
            </w:r>
            <w:r w:rsidR="00932D29" w:rsidRPr="00FF16CF">
              <w:rPr>
                <w:rStyle w:val="normaltextrun"/>
                <w:rFonts w:cstheme="minorHAnsi"/>
                <w:color w:val="374151"/>
              </w:rPr>
              <w:t>amily</w:t>
            </w:r>
          </w:p>
        </w:tc>
        <w:tc>
          <w:tcPr>
            <w:tcW w:w="2409" w:type="dxa"/>
            <w:tcBorders>
              <w:top w:val="nil"/>
              <w:left w:val="single" w:sz="4" w:space="0" w:color="auto"/>
              <w:bottom w:val="nil"/>
              <w:right w:val="single" w:sz="4" w:space="0" w:color="auto"/>
            </w:tcBorders>
            <w:shd w:val="clear" w:color="auto" w:fill="auto"/>
          </w:tcPr>
          <w:p w14:paraId="186B66AA" w14:textId="1DA948FF" w:rsidR="00932D29" w:rsidRPr="00FF16CF" w:rsidRDefault="00932D29" w:rsidP="00FF16CF">
            <w:pPr>
              <w:spacing w:line="20" w:lineRule="atLeast"/>
              <w:rPr>
                <w:rFonts w:cstheme="minorHAnsi"/>
              </w:rPr>
            </w:pPr>
          </w:p>
        </w:tc>
        <w:tc>
          <w:tcPr>
            <w:tcW w:w="4476" w:type="dxa"/>
            <w:tcBorders>
              <w:left w:val="single" w:sz="4" w:space="0" w:color="auto"/>
            </w:tcBorders>
          </w:tcPr>
          <w:p w14:paraId="6B4E39F5" w14:textId="0B06CA0D" w:rsidR="00932D29" w:rsidRPr="00FF16CF" w:rsidRDefault="003F4983" w:rsidP="00FF16CF">
            <w:pPr>
              <w:spacing w:line="20" w:lineRule="atLeast"/>
              <w:rPr>
                <w:rFonts w:cstheme="minorHAnsi"/>
              </w:rPr>
            </w:pPr>
            <w:r w:rsidRPr="00FF16CF">
              <w:rPr>
                <w:rStyle w:val="normaltextrun"/>
                <w:rFonts w:cstheme="minorHAnsi"/>
              </w:rPr>
              <w:t>W</w:t>
            </w:r>
            <w:r w:rsidR="00932D29" w:rsidRPr="00FF16CF">
              <w:rPr>
                <w:rStyle w:val="normaltextrun"/>
                <w:rFonts w:cstheme="minorHAnsi"/>
              </w:rPr>
              <w:t>here one parent</w:t>
            </w:r>
            <w:r w:rsidR="00FF16CF">
              <w:rPr>
                <w:rStyle w:val="normaltextrun"/>
                <w:rFonts w:cstheme="minorHAnsi"/>
              </w:rPr>
              <w:t xml:space="preserve"> </w:t>
            </w:r>
            <w:r w:rsidR="00932D29" w:rsidRPr="00FF16CF">
              <w:rPr>
                <w:rStyle w:val="normaltextrun"/>
                <w:rFonts w:cstheme="minorHAnsi"/>
              </w:rPr>
              <w:t>is responsible for raising the child or children on their own.</w:t>
            </w:r>
          </w:p>
        </w:tc>
      </w:tr>
      <w:tr w:rsidR="00932D29" w:rsidRPr="00FF16CF" w14:paraId="5B92BA6B" w14:textId="77777777" w:rsidTr="00FF16CF">
        <w:tc>
          <w:tcPr>
            <w:tcW w:w="1843" w:type="dxa"/>
            <w:tcBorders>
              <w:right w:val="single" w:sz="4" w:space="0" w:color="auto"/>
            </w:tcBorders>
            <w:vAlign w:val="center"/>
          </w:tcPr>
          <w:p w14:paraId="631352EA" w14:textId="5528F56A" w:rsidR="00932D29" w:rsidRPr="00FF16CF" w:rsidRDefault="00EF6DB7" w:rsidP="00FF16CF">
            <w:pPr>
              <w:spacing w:line="20" w:lineRule="atLeast"/>
              <w:rPr>
                <w:rFonts w:cstheme="minorHAnsi"/>
              </w:rPr>
            </w:pPr>
            <w:r w:rsidRPr="00FF16CF">
              <w:rPr>
                <w:rFonts w:cstheme="minorHAnsi"/>
              </w:rPr>
              <w:t>Extended f</w:t>
            </w:r>
            <w:r w:rsidR="00932D29" w:rsidRPr="00FF16CF">
              <w:rPr>
                <w:rFonts w:cstheme="minorHAnsi"/>
              </w:rPr>
              <w:t>amily</w:t>
            </w:r>
          </w:p>
        </w:tc>
        <w:tc>
          <w:tcPr>
            <w:tcW w:w="2409" w:type="dxa"/>
            <w:tcBorders>
              <w:top w:val="nil"/>
              <w:left w:val="single" w:sz="4" w:space="0" w:color="auto"/>
              <w:bottom w:val="nil"/>
              <w:right w:val="single" w:sz="4" w:space="0" w:color="auto"/>
            </w:tcBorders>
            <w:shd w:val="clear" w:color="auto" w:fill="auto"/>
          </w:tcPr>
          <w:p w14:paraId="7760D031" w14:textId="78FB33AE" w:rsidR="00932D29" w:rsidRPr="00FF16CF" w:rsidRDefault="00FF16CF" w:rsidP="00FF16CF">
            <w:pPr>
              <w:spacing w:line="20" w:lineRule="atLeast"/>
              <w:rPr>
                <w:rFonts w:cstheme="minorHAnsi"/>
              </w:rPr>
            </w:pPr>
            <w:r w:rsidRPr="001C6EF7">
              <w:rPr>
                <w:rFonts w:eastAsia="Times New Roman" w:cstheme="minorHAnsi"/>
                <w:noProof/>
                <w:kern w:val="0"/>
                <w:lang w:eastAsia="en-GB"/>
                <w14:ligatures w14:val="none"/>
              </w:rPr>
              <mc:AlternateContent>
                <mc:Choice Requires="wps">
                  <w:drawing>
                    <wp:anchor distT="0" distB="0" distL="114300" distR="114300" simplePos="0" relativeHeight="251675648" behindDoc="0" locked="0" layoutInCell="1" allowOverlap="1" wp14:anchorId="65CF225E" wp14:editId="5BB5C6EC">
                      <wp:simplePos x="0" y="0"/>
                      <wp:positionH relativeFrom="column">
                        <wp:posOffset>-66675</wp:posOffset>
                      </wp:positionH>
                      <wp:positionV relativeFrom="paragraph">
                        <wp:posOffset>-157481</wp:posOffset>
                      </wp:positionV>
                      <wp:extent cx="1543050" cy="998220"/>
                      <wp:effectExtent l="0" t="0" r="19050" b="30480"/>
                      <wp:wrapNone/>
                      <wp:docPr id="161768391" name="Straight Connector 2"/>
                      <wp:cNvGraphicFramePr/>
                      <a:graphic xmlns:a="http://schemas.openxmlformats.org/drawingml/2006/main">
                        <a:graphicData uri="http://schemas.microsoft.com/office/word/2010/wordprocessingShape">
                          <wps:wsp>
                            <wps:cNvCnPr/>
                            <wps:spPr>
                              <a:xfrm flipV="1">
                                <a:off x="0" y="0"/>
                                <a:ext cx="1543050" cy="99822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8EA9E5" id="Straight Connector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2.4pt" to="116.2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" strokecolor="#4472c4 [3204]" strokeweight="1.5pt">
                      <v:stroke joinstyle="miter"/>
                    </v:line>
                  </w:pict>
                </mc:Fallback>
              </mc:AlternateContent>
            </w:r>
          </w:p>
        </w:tc>
        <w:tc>
          <w:tcPr>
            <w:tcW w:w="4476" w:type="dxa"/>
            <w:tcBorders>
              <w:left w:val="single" w:sz="4" w:space="0" w:color="auto"/>
            </w:tcBorders>
          </w:tcPr>
          <w:p w14:paraId="581FEB4C" w14:textId="7F408CDC" w:rsidR="00932D29" w:rsidRPr="00FF16CF" w:rsidRDefault="003F4983" w:rsidP="00FF16CF">
            <w:pPr>
              <w:autoSpaceDE w:val="0"/>
              <w:autoSpaceDN w:val="0"/>
              <w:adjustRightInd w:val="0"/>
              <w:spacing w:line="20" w:lineRule="atLeast"/>
              <w:rPr>
                <w:rFonts w:cstheme="minorHAnsi"/>
                <w:kern w:val="0"/>
              </w:rPr>
            </w:pPr>
            <w:r w:rsidRPr="00FF16CF">
              <w:rPr>
                <w:rStyle w:val="normaltextrun"/>
                <w:rFonts w:cstheme="minorHAnsi"/>
              </w:rPr>
              <w:t>F</w:t>
            </w:r>
            <w:r w:rsidR="00425714" w:rsidRPr="00FF16CF">
              <w:rPr>
                <w:rStyle w:val="normaltextrun"/>
                <w:rFonts w:cstheme="minorHAnsi"/>
              </w:rPr>
              <w:t>ormed when two parents with children from previous relationships come together and create a new family unit.</w:t>
            </w:r>
          </w:p>
        </w:tc>
      </w:tr>
      <w:tr w:rsidR="00932D29" w:rsidRPr="00FF16CF" w14:paraId="4B28D12F" w14:textId="77777777" w:rsidTr="00FF16CF">
        <w:tc>
          <w:tcPr>
            <w:tcW w:w="1843" w:type="dxa"/>
            <w:tcBorders>
              <w:right w:val="single" w:sz="4" w:space="0" w:color="auto"/>
            </w:tcBorders>
            <w:vAlign w:val="center"/>
          </w:tcPr>
          <w:p w14:paraId="270685B8" w14:textId="223B3AB6" w:rsidR="00932D29" w:rsidRPr="00FF16CF" w:rsidRDefault="00EF6DB7" w:rsidP="00FF16CF">
            <w:pPr>
              <w:spacing w:line="20" w:lineRule="atLeast"/>
              <w:rPr>
                <w:rFonts w:cstheme="minorHAnsi"/>
              </w:rPr>
            </w:pPr>
            <w:r w:rsidRPr="00FF16CF">
              <w:rPr>
                <w:rFonts w:cstheme="minorHAnsi"/>
              </w:rPr>
              <w:t>Single-p</w:t>
            </w:r>
            <w:r w:rsidR="00932D29" w:rsidRPr="00FF16CF">
              <w:rPr>
                <w:rFonts w:cstheme="minorHAnsi"/>
              </w:rPr>
              <w:t>arent family</w:t>
            </w:r>
          </w:p>
        </w:tc>
        <w:tc>
          <w:tcPr>
            <w:tcW w:w="2409" w:type="dxa"/>
            <w:tcBorders>
              <w:top w:val="nil"/>
              <w:left w:val="single" w:sz="4" w:space="0" w:color="auto"/>
              <w:bottom w:val="nil"/>
              <w:right w:val="single" w:sz="4" w:space="0" w:color="auto"/>
            </w:tcBorders>
            <w:shd w:val="clear" w:color="auto" w:fill="auto"/>
          </w:tcPr>
          <w:p w14:paraId="4044BE6F" w14:textId="595F0158" w:rsidR="00932D29" w:rsidRPr="00FF16CF" w:rsidRDefault="00FF16CF" w:rsidP="00FF16CF">
            <w:pPr>
              <w:spacing w:line="20" w:lineRule="atLeast"/>
              <w:rPr>
                <w:rFonts w:cstheme="minorHAnsi"/>
              </w:rPr>
            </w:pPr>
            <w:r w:rsidRPr="001C6EF7">
              <w:rPr>
                <w:rFonts w:eastAsia="Times New Roman" w:cstheme="minorHAnsi"/>
                <w:noProof/>
                <w:kern w:val="0"/>
                <w:lang w:eastAsia="en-GB"/>
                <w14:ligatures w14:val="none"/>
              </w:rPr>
              <mc:AlternateContent>
                <mc:Choice Requires="wps">
                  <w:drawing>
                    <wp:anchor distT="0" distB="0" distL="114300" distR="114300" simplePos="0" relativeHeight="251673600" behindDoc="0" locked="0" layoutInCell="1" allowOverlap="1" wp14:anchorId="5AC65EE1" wp14:editId="463827EE">
                      <wp:simplePos x="0" y="0"/>
                      <wp:positionH relativeFrom="column">
                        <wp:posOffset>-66674</wp:posOffset>
                      </wp:positionH>
                      <wp:positionV relativeFrom="paragraph">
                        <wp:posOffset>-236221</wp:posOffset>
                      </wp:positionV>
                      <wp:extent cx="1543050" cy="1064895"/>
                      <wp:effectExtent l="0" t="0" r="19050" b="20955"/>
                      <wp:wrapNone/>
                      <wp:docPr id="152495304" name="Straight Connector 2"/>
                      <wp:cNvGraphicFramePr/>
                      <a:graphic xmlns:a="http://schemas.openxmlformats.org/drawingml/2006/main">
                        <a:graphicData uri="http://schemas.microsoft.com/office/word/2010/wordprocessingShape">
                          <wps:wsp>
                            <wps:cNvCnPr/>
                            <wps:spPr>
                              <a:xfrm flipV="1">
                                <a:off x="0" y="0"/>
                                <a:ext cx="1543050" cy="106489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FE3630" id="Straight Connector 2"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8.6pt" to="116.25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" strokecolor="#4472c4 [3204]" strokeweight="1.5pt">
                      <v:stroke joinstyle="miter"/>
                    </v:line>
                  </w:pict>
                </mc:Fallback>
              </mc:AlternateContent>
            </w:r>
          </w:p>
        </w:tc>
        <w:tc>
          <w:tcPr>
            <w:tcW w:w="4476" w:type="dxa"/>
            <w:tcBorders>
              <w:left w:val="single" w:sz="4" w:space="0" w:color="auto"/>
            </w:tcBorders>
          </w:tcPr>
          <w:p w14:paraId="284A72F4" w14:textId="6B9F998D" w:rsidR="00932D29" w:rsidRPr="00FF16CF" w:rsidRDefault="003F4983" w:rsidP="00FF16CF">
            <w:pPr>
              <w:spacing w:line="20" w:lineRule="atLeast"/>
              <w:rPr>
                <w:rFonts w:cstheme="minorHAnsi"/>
              </w:rPr>
            </w:pPr>
            <w:r w:rsidRPr="00FF16CF">
              <w:rPr>
                <w:rStyle w:val="normaltextrun"/>
                <w:rFonts w:cstheme="minorHAnsi"/>
              </w:rPr>
              <w:t>Consist</w:t>
            </w:r>
            <w:r w:rsidR="00EF6DB7" w:rsidRPr="00FF16CF">
              <w:rPr>
                <w:rStyle w:val="normaltextrun"/>
                <w:rFonts w:cstheme="minorHAnsi"/>
              </w:rPr>
              <w:t>s</w:t>
            </w:r>
            <w:r w:rsidR="00932D29" w:rsidRPr="00FF16CF">
              <w:rPr>
                <w:rStyle w:val="normaltextrun"/>
                <w:rFonts w:cstheme="minorHAnsi"/>
              </w:rPr>
              <w:t xml:space="preserve"> of two parents (usually a mother and a father) and their biological or adopted children, living together in the same household.</w:t>
            </w:r>
          </w:p>
        </w:tc>
      </w:tr>
      <w:tr w:rsidR="00932D29" w:rsidRPr="00FF16CF" w14:paraId="1B651FD4" w14:textId="77777777" w:rsidTr="00FF16CF">
        <w:tc>
          <w:tcPr>
            <w:tcW w:w="1843" w:type="dxa"/>
            <w:tcBorders>
              <w:right w:val="single" w:sz="4" w:space="0" w:color="auto"/>
            </w:tcBorders>
            <w:vAlign w:val="center"/>
          </w:tcPr>
          <w:p w14:paraId="77EDCA0B" w14:textId="069D47F1" w:rsidR="00932D29" w:rsidRPr="00FF16CF" w:rsidRDefault="00EF6DB7" w:rsidP="00FF16CF">
            <w:pPr>
              <w:spacing w:line="20" w:lineRule="atLeast"/>
              <w:rPr>
                <w:rFonts w:cstheme="minorHAnsi"/>
              </w:rPr>
            </w:pPr>
            <w:r w:rsidRPr="00FF16CF">
              <w:rPr>
                <w:rFonts w:cstheme="minorHAnsi"/>
              </w:rPr>
              <w:t>Blended f</w:t>
            </w:r>
            <w:r w:rsidR="00932D29" w:rsidRPr="00FF16CF">
              <w:rPr>
                <w:rFonts w:cstheme="minorHAnsi"/>
              </w:rPr>
              <w:t>amily</w:t>
            </w:r>
          </w:p>
        </w:tc>
        <w:tc>
          <w:tcPr>
            <w:tcW w:w="2409" w:type="dxa"/>
            <w:tcBorders>
              <w:top w:val="nil"/>
              <w:left w:val="single" w:sz="4" w:space="0" w:color="auto"/>
              <w:bottom w:val="nil"/>
              <w:right w:val="single" w:sz="4" w:space="0" w:color="auto"/>
            </w:tcBorders>
            <w:shd w:val="clear" w:color="auto" w:fill="auto"/>
          </w:tcPr>
          <w:p w14:paraId="786CFD41" w14:textId="74815FB4" w:rsidR="00932D29" w:rsidRPr="00FF16CF" w:rsidRDefault="00FF16CF" w:rsidP="00FF16CF">
            <w:pPr>
              <w:spacing w:line="20" w:lineRule="atLeast"/>
              <w:rPr>
                <w:rFonts w:cstheme="minorHAnsi"/>
              </w:rPr>
            </w:pPr>
            <w:r w:rsidRPr="001C6EF7">
              <w:rPr>
                <w:rFonts w:eastAsia="Times New Roman" w:cstheme="minorHAnsi"/>
                <w:noProof/>
                <w:kern w:val="0"/>
                <w:lang w:eastAsia="en-GB"/>
                <w14:ligatures w14:val="none"/>
              </w:rPr>
              <mc:AlternateContent>
                <mc:Choice Requires="wps">
                  <w:drawing>
                    <wp:anchor distT="0" distB="0" distL="114300" distR="114300" simplePos="0" relativeHeight="251671552" behindDoc="0" locked="0" layoutInCell="1" allowOverlap="1" wp14:anchorId="6547B5C3" wp14:editId="3BD3FD39">
                      <wp:simplePos x="0" y="0"/>
                      <wp:positionH relativeFrom="column">
                        <wp:posOffset>-66675</wp:posOffset>
                      </wp:positionH>
                      <wp:positionV relativeFrom="paragraph">
                        <wp:posOffset>312420</wp:posOffset>
                      </wp:positionV>
                      <wp:extent cx="1543050" cy="598170"/>
                      <wp:effectExtent l="0" t="0" r="19050" b="30480"/>
                      <wp:wrapNone/>
                      <wp:docPr id="1767476042" name="Straight Connector 2"/>
                      <wp:cNvGraphicFramePr/>
                      <a:graphic xmlns:a="http://schemas.openxmlformats.org/drawingml/2006/main">
                        <a:graphicData uri="http://schemas.microsoft.com/office/word/2010/wordprocessingShape">
                          <wps:wsp>
                            <wps:cNvCnPr/>
                            <wps:spPr>
                              <a:xfrm flipV="1">
                                <a:off x="0" y="0"/>
                                <a:ext cx="1543050" cy="59817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565D79" id="Straight Connector 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24.6pt" to="116.2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" strokecolor="#4472c4 [3204]" strokeweight="1.5pt">
                      <v:stroke joinstyle="miter"/>
                    </v:line>
                  </w:pict>
                </mc:Fallback>
              </mc:AlternateContent>
            </w:r>
            <w:r w:rsidRPr="001C6EF7">
              <w:rPr>
                <w:rFonts w:eastAsia="Times New Roman" w:cstheme="minorHAnsi"/>
                <w:noProof/>
                <w:kern w:val="0"/>
                <w:lang w:eastAsia="en-GB"/>
                <w14:ligatures w14:val="none"/>
              </w:rPr>
              <mc:AlternateContent>
                <mc:Choice Requires="wps">
                  <w:drawing>
                    <wp:anchor distT="0" distB="0" distL="114300" distR="114300" simplePos="0" relativeHeight="251669504" behindDoc="0" locked="0" layoutInCell="1" allowOverlap="1" wp14:anchorId="178A1179" wp14:editId="28AC6359">
                      <wp:simplePos x="0" y="0"/>
                      <wp:positionH relativeFrom="column">
                        <wp:posOffset>-104775</wp:posOffset>
                      </wp:positionH>
                      <wp:positionV relativeFrom="paragraph">
                        <wp:posOffset>-840105</wp:posOffset>
                      </wp:positionV>
                      <wp:extent cx="1581150" cy="1864995"/>
                      <wp:effectExtent l="0" t="0" r="19050" b="20955"/>
                      <wp:wrapNone/>
                      <wp:docPr id="2098720590" name="Straight Connector 2"/>
                      <wp:cNvGraphicFramePr/>
                      <a:graphic xmlns:a="http://schemas.openxmlformats.org/drawingml/2006/main">
                        <a:graphicData uri="http://schemas.microsoft.com/office/word/2010/wordprocessingShape">
                          <wps:wsp>
                            <wps:cNvCnPr/>
                            <wps:spPr>
                              <a:xfrm>
                                <a:off x="0" y="0"/>
                                <a:ext cx="1581150" cy="186499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34ECBA" id="Straight Connector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5pt,-66.15pt" to="116.2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" strokecolor="#4472c4 [3204]" strokeweight="1.5pt">
                      <v:stroke joinstyle="miter"/>
                    </v:line>
                  </w:pict>
                </mc:Fallback>
              </mc:AlternateContent>
            </w:r>
          </w:p>
        </w:tc>
        <w:tc>
          <w:tcPr>
            <w:tcW w:w="4476" w:type="dxa"/>
            <w:tcBorders>
              <w:left w:val="single" w:sz="4" w:space="0" w:color="auto"/>
            </w:tcBorders>
          </w:tcPr>
          <w:p w14:paraId="083CB129" w14:textId="77ACA118" w:rsidR="00932D29" w:rsidRPr="00FF16CF" w:rsidRDefault="00425714" w:rsidP="00FF16CF">
            <w:pPr>
              <w:spacing w:line="20" w:lineRule="atLeast"/>
              <w:rPr>
                <w:rFonts w:cstheme="minorHAnsi"/>
              </w:rPr>
            </w:pPr>
            <w:r w:rsidRPr="00FF16CF">
              <w:rPr>
                <w:rStyle w:val="normaltextrun"/>
                <w:rFonts w:cstheme="minorHAnsi"/>
              </w:rPr>
              <w:t>A temporary family arrangement where children who cannot live with their birth parents are placed under the care of foster parents or guardians.</w:t>
            </w:r>
          </w:p>
        </w:tc>
      </w:tr>
      <w:tr w:rsidR="00932D29" w:rsidRPr="00FF16CF" w14:paraId="08D2C8F4" w14:textId="77777777" w:rsidTr="00FF16CF">
        <w:tc>
          <w:tcPr>
            <w:tcW w:w="1843" w:type="dxa"/>
            <w:tcBorders>
              <w:right w:val="single" w:sz="4" w:space="0" w:color="auto"/>
            </w:tcBorders>
            <w:vAlign w:val="center"/>
          </w:tcPr>
          <w:p w14:paraId="1182C8C2" w14:textId="18DA7E6F" w:rsidR="00932D29" w:rsidRPr="00FF16CF" w:rsidRDefault="00EF6DB7" w:rsidP="00FF16CF">
            <w:pPr>
              <w:spacing w:line="20" w:lineRule="atLeast"/>
              <w:rPr>
                <w:rFonts w:cstheme="minorHAnsi"/>
              </w:rPr>
            </w:pPr>
            <w:r w:rsidRPr="00FF16CF">
              <w:rPr>
                <w:rFonts w:cstheme="minorHAnsi"/>
              </w:rPr>
              <w:t>Foster f</w:t>
            </w:r>
            <w:r w:rsidR="00932D29" w:rsidRPr="00FF16CF">
              <w:rPr>
                <w:rFonts w:cstheme="minorHAnsi"/>
              </w:rPr>
              <w:t>amily</w:t>
            </w:r>
          </w:p>
        </w:tc>
        <w:tc>
          <w:tcPr>
            <w:tcW w:w="2409" w:type="dxa"/>
            <w:tcBorders>
              <w:top w:val="nil"/>
              <w:left w:val="single" w:sz="4" w:space="0" w:color="auto"/>
              <w:bottom w:val="nil"/>
              <w:right w:val="single" w:sz="4" w:space="0" w:color="auto"/>
            </w:tcBorders>
            <w:shd w:val="clear" w:color="auto" w:fill="auto"/>
          </w:tcPr>
          <w:p w14:paraId="615C6B8E" w14:textId="223A2D4A" w:rsidR="00932D29" w:rsidRPr="00FF16CF" w:rsidRDefault="00932D29" w:rsidP="00FF16CF">
            <w:pPr>
              <w:spacing w:line="20" w:lineRule="atLeast"/>
              <w:rPr>
                <w:rFonts w:cstheme="minorHAnsi"/>
              </w:rPr>
            </w:pPr>
          </w:p>
        </w:tc>
        <w:tc>
          <w:tcPr>
            <w:tcW w:w="4476" w:type="dxa"/>
            <w:tcBorders>
              <w:left w:val="single" w:sz="4" w:space="0" w:color="auto"/>
            </w:tcBorders>
          </w:tcPr>
          <w:p w14:paraId="3196FF74" w14:textId="58070077" w:rsidR="00932D29" w:rsidRPr="00FF16CF" w:rsidRDefault="003F4983" w:rsidP="00FF16CF">
            <w:pPr>
              <w:spacing w:line="20" w:lineRule="atLeast"/>
              <w:rPr>
                <w:rFonts w:cstheme="minorHAnsi"/>
              </w:rPr>
            </w:pPr>
            <w:r w:rsidRPr="00FF16CF">
              <w:rPr>
                <w:rStyle w:val="normaltextrun"/>
                <w:rFonts w:cstheme="minorHAnsi"/>
              </w:rPr>
              <w:t>Includes</w:t>
            </w:r>
            <w:r w:rsidR="00932D29" w:rsidRPr="00FF16CF">
              <w:rPr>
                <w:rStyle w:val="normaltextrun"/>
                <w:rFonts w:cstheme="minorHAnsi"/>
              </w:rPr>
              <w:t xml:space="preserve"> not only parents and children but also grandparents, aunts, uncles, and cousins, often living in the same household or </w:t>
            </w:r>
            <w:r w:rsidRPr="00FF16CF">
              <w:rPr>
                <w:rStyle w:val="normaltextrun"/>
                <w:rFonts w:cstheme="minorHAnsi"/>
              </w:rPr>
              <w:t xml:space="preserve">in </w:t>
            </w:r>
            <w:proofErr w:type="gramStart"/>
            <w:r w:rsidR="00EF6DB7" w:rsidRPr="00FF16CF">
              <w:rPr>
                <w:rStyle w:val="normaltextrun"/>
                <w:rFonts w:cstheme="minorHAnsi"/>
              </w:rPr>
              <w:t xml:space="preserve">close </w:t>
            </w:r>
            <w:r w:rsidR="00932D29" w:rsidRPr="00FF16CF">
              <w:rPr>
                <w:rStyle w:val="normaltextrun"/>
                <w:rFonts w:cstheme="minorHAnsi"/>
              </w:rPr>
              <w:t>proximity</w:t>
            </w:r>
            <w:proofErr w:type="gramEnd"/>
            <w:r w:rsidR="00932D29" w:rsidRPr="00FF16CF">
              <w:rPr>
                <w:rStyle w:val="normaltextrun"/>
                <w:rFonts w:cstheme="minorHAnsi"/>
              </w:rPr>
              <w:t>.</w:t>
            </w:r>
          </w:p>
        </w:tc>
      </w:tr>
    </w:tbl>
    <w:p w14:paraId="599DB3BB" w14:textId="345782DA" w:rsidR="00350F30" w:rsidRDefault="00350F30" w:rsidP="00FF16CF">
      <w:pPr>
        <w:spacing w:after="0" w:line="20" w:lineRule="atLeast"/>
        <w:rPr>
          <w:rFonts w:cstheme="minorHAnsi"/>
        </w:rPr>
      </w:pPr>
    </w:p>
    <w:p w14:paraId="2C9A7341" w14:textId="66D3789D" w:rsidR="007F3447" w:rsidRPr="00E51402" w:rsidRDefault="00E51402" w:rsidP="00D83908">
      <w:pPr>
        <w:pStyle w:val="ListParagraph"/>
        <w:numPr>
          <w:ilvl w:val="0"/>
          <w:numId w:val="40"/>
        </w:numPr>
        <w:spacing w:after="0" w:line="20" w:lineRule="atLeast"/>
        <w:ind w:left="357" w:hanging="357"/>
        <w:rPr>
          <w:rFonts w:cstheme="minorHAnsi"/>
        </w:rPr>
      </w:pPr>
      <w:proofErr w:type="spellStart"/>
      <w:r w:rsidRPr="00E51402">
        <w:rPr>
          <w:rFonts w:ascii="Cavolini" w:hAnsi="Cavolini" w:cs="Cavolini"/>
          <w:b/>
          <w:bCs/>
          <w:color w:val="000000" w:themeColor="text1"/>
          <w:sz w:val="20"/>
          <w:szCs w:val="20"/>
        </w:rPr>
        <w:t>a</w:t>
      </w:r>
      <w:proofErr w:type="spellEnd"/>
      <w:r w:rsidRPr="00E51402">
        <w:rPr>
          <w:rFonts w:ascii="Cavolini" w:hAnsi="Cavolini" w:cs="Cavolini"/>
          <w:b/>
          <w:bCs/>
          <w:color w:val="000000" w:themeColor="text1"/>
          <w:sz w:val="20"/>
          <w:szCs w:val="20"/>
        </w:rPr>
        <w:tab/>
      </w:r>
      <w:r w:rsidRPr="00E51402">
        <w:rPr>
          <w:rFonts w:cstheme="minorHAnsi"/>
          <w:b/>
          <w:bCs/>
          <w:u w:val="single"/>
        </w:rPr>
        <w:t xml:space="preserve"> </w:t>
      </w:r>
      <w:proofErr w:type="gramStart"/>
      <w:r w:rsidRPr="00E51402">
        <w:rPr>
          <w:rFonts w:cstheme="minorHAnsi"/>
          <w:b/>
          <w:bCs/>
          <w:u w:val="single"/>
        </w:rPr>
        <w:t>A</w:t>
      </w:r>
      <w:r w:rsidR="007F3447" w:rsidRPr="00E51402">
        <w:rPr>
          <w:rFonts w:cstheme="minorHAnsi"/>
          <w:b/>
          <w:bCs/>
          <w:u w:val="single"/>
        </w:rPr>
        <w:t>uthoritative</w:t>
      </w:r>
      <w:r>
        <w:rPr>
          <w:rFonts w:cstheme="minorHAnsi"/>
          <w:u w:val="single"/>
        </w:rPr>
        <w:t xml:space="preserve"> </w:t>
      </w:r>
      <w:r w:rsidR="007F3447" w:rsidRPr="00E51402">
        <w:rPr>
          <w:rFonts w:cstheme="minorHAnsi"/>
        </w:rPr>
        <w:t xml:space="preserve"> parents</w:t>
      </w:r>
      <w:proofErr w:type="gramEnd"/>
      <w:r w:rsidR="007F3447" w:rsidRPr="00E51402">
        <w:rPr>
          <w:rFonts w:cstheme="minorHAnsi"/>
        </w:rPr>
        <w:t xml:space="preserve"> set clear rules and expectations for their children while also being</w:t>
      </w:r>
      <w:r>
        <w:rPr>
          <w:rFonts w:cstheme="minorHAnsi"/>
        </w:rPr>
        <w:tab/>
      </w:r>
      <w:r w:rsidR="007F3447" w:rsidRPr="00E51402">
        <w:rPr>
          <w:rFonts w:cstheme="minorHAnsi"/>
        </w:rPr>
        <w:t>responsive and nurturing. They provide guidance and support, encouraging independence</w:t>
      </w:r>
      <w:r>
        <w:rPr>
          <w:rFonts w:cstheme="minorHAnsi"/>
        </w:rPr>
        <w:tab/>
      </w:r>
      <w:r w:rsidR="007F3447" w:rsidRPr="00E51402">
        <w:rPr>
          <w:rFonts w:cstheme="minorHAnsi"/>
        </w:rPr>
        <w:t>and self-discipline.</w:t>
      </w:r>
    </w:p>
    <w:p w14:paraId="22C37E07" w14:textId="69FCD452" w:rsidR="007F3447" w:rsidRPr="00FF16CF" w:rsidRDefault="00E51402" w:rsidP="00E51402">
      <w:pPr>
        <w:spacing w:after="0" w:line="20" w:lineRule="atLeast"/>
        <w:ind w:firstLine="357"/>
        <w:rPr>
          <w:rFonts w:cstheme="minorHAnsi"/>
        </w:rPr>
      </w:pPr>
      <w:r>
        <w:rPr>
          <w:rFonts w:ascii="Cavolini" w:hAnsi="Cavolini" w:cs="Cavolini"/>
          <w:b/>
          <w:bCs/>
          <w:color w:val="000000" w:themeColor="text1"/>
          <w:sz w:val="20"/>
          <w:szCs w:val="20"/>
        </w:rPr>
        <w:t>b</w:t>
      </w:r>
      <w:r>
        <w:rPr>
          <w:rFonts w:ascii="Cavolini" w:hAnsi="Cavolini" w:cs="Cavolini"/>
          <w:b/>
          <w:bCs/>
          <w:color w:val="000000" w:themeColor="text1"/>
          <w:sz w:val="20"/>
          <w:szCs w:val="20"/>
        </w:rPr>
        <w:tab/>
      </w:r>
      <w:r w:rsidRPr="00E51402">
        <w:rPr>
          <w:rFonts w:cstheme="minorHAnsi"/>
          <w:b/>
          <w:bCs/>
          <w:u w:val="single"/>
        </w:rPr>
        <w:t xml:space="preserve"> </w:t>
      </w:r>
      <w:proofErr w:type="gramStart"/>
      <w:r w:rsidRPr="00E51402">
        <w:rPr>
          <w:rFonts w:cstheme="minorHAnsi"/>
          <w:b/>
          <w:bCs/>
          <w:u w:val="single"/>
        </w:rPr>
        <w:t>P</w:t>
      </w:r>
      <w:r w:rsidR="007F3447" w:rsidRPr="00E51402">
        <w:rPr>
          <w:rFonts w:cstheme="minorHAnsi"/>
          <w:b/>
          <w:bCs/>
          <w:u w:val="single"/>
        </w:rPr>
        <w:t>ermissive</w:t>
      </w:r>
      <w:r>
        <w:rPr>
          <w:rFonts w:cstheme="minorHAnsi"/>
          <w:u w:val="single"/>
        </w:rPr>
        <w:t xml:space="preserve"> </w:t>
      </w:r>
      <w:r w:rsidR="007F3447" w:rsidRPr="00FF16CF">
        <w:rPr>
          <w:rFonts w:cstheme="minorHAnsi"/>
        </w:rPr>
        <w:t xml:space="preserve"> parents</w:t>
      </w:r>
      <w:proofErr w:type="gramEnd"/>
      <w:r w:rsidR="007F3447" w:rsidRPr="00FF16CF">
        <w:rPr>
          <w:rFonts w:cstheme="minorHAnsi"/>
        </w:rPr>
        <w:t xml:space="preserve"> are very lenient and have few demands or restrictions on their children. </w:t>
      </w:r>
      <w:r>
        <w:rPr>
          <w:rFonts w:cstheme="minorHAnsi"/>
        </w:rPr>
        <w:tab/>
      </w:r>
      <w:r w:rsidR="007F3447" w:rsidRPr="00FF16CF">
        <w:rPr>
          <w:rFonts w:cstheme="minorHAnsi"/>
        </w:rPr>
        <w:t>They are often indulgent and avoid using discipline.</w:t>
      </w:r>
    </w:p>
    <w:p w14:paraId="1B71FB18" w14:textId="268E76DE" w:rsidR="007F3447" w:rsidRPr="00FF16CF" w:rsidRDefault="00E51402" w:rsidP="00E51402">
      <w:pPr>
        <w:spacing w:after="0" w:line="20" w:lineRule="atLeast"/>
        <w:ind w:firstLine="357"/>
        <w:rPr>
          <w:rFonts w:cstheme="minorHAnsi"/>
        </w:rPr>
      </w:pPr>
      <w:r>
        <w:rPr>
          <w:rFonts w:ascii="Cavolini" w:hAnsi="Cavolini" w:cs="Cavolini"/>
          <w:b/>
          <w:bCs/>
          <w:color w:val="000000" w:themeColor="text1"/>
          <w:sz w:val="20"/>
          <w:szCs w:val="20"/>
        </w:rPr>
        <w:t>c</w:t>
      </w:r>
      <w:r>
        <w:rPr>
          <w:rFonts w:ascii="Cavolini" w:hAnsi="Cavolini" w:cs="Cavolini"/>
          <w:b/>
          <w:bCs/>
          <w:color w:val="000000" w:themeColor="text1"/>
          <w:sz w:val="20"/>
          <w:szCs w:val="20"/>
        </w:rPr>
        <w:tab/>
      </w:r>
      <w:r w:rsidRPr="00E51402">
        <w:rPr>
          <w:rFonts w:cstheme="minorHAnsi"/>
          <w:b/>
          <w:bCs/>
          <w:u w:val="single"/>
        </w:rPr>
        <w:t xml:space="preserve"> </w:t>
      </w:r>
      <w:proofErr w:type="gramStart"/>
      <w:r w:rsidRPr="00E51402">
        <w:rPr>
          <w:rFonts w:cstheme="minorHAnsi"/>
          <w:b/>
          <w:bCs/>
          <w:u w:val="single"/>
        </w:rPr>
        <w:t>H</w:t>
      </w:r>
      <w:r w:rsidR="007F3447" w:rsidRPr="00E51402">
        <w:rPr>
          <w:rFonts w:cstheme="minorHAnsi"/>
          <w:b/>
          <w:bCs/>
          <w:u w:val="single"/>
        </w:rPr>
        <w:t>elicopter</w:t>
      </w:r>
      <w:r>
        <w:rPr>
          <w:rFonts w:cstheme="minorHAnsi"/>
          <w:u w:val="single"/>
        </w:rPr>
        <w:t xml:space="preserve"> </w:t>
      </w:r>
      <w:r>
        <w:rPr>
          <w:rFonts w:cstheme="minorHAnsi"/>
        </w:rPr>
        <w:t xml:space="preserve"> </w:t>
      </w:r>
      <w:r w:rsidR="007F3447" w:rsidRPr="00FF16CF">
        <w:rPr>
          <w:rFonts w:cstheme="minorHAnsi"/>
        </w:rPr>
        <w:t>parents</w:t>
      </w:r>
      <w:proofErr w:type="gramEnd"/>
      <w:r w:rsidR="007F3447" w:rsidRPr="00FF16CF">
        <w:rPr>
          <w:rFonts w:cstheme="minorHAnsi"/>
        </w:rPr>
        <w:t xml:space="preserve"> are overly involved and overly protective. They like to ‘hover’ over their </w:t>
      </w:r>
      <w:r>
        <w:rPr>
          <w:rFonts w:cstheme="minorHAnsi"/>
        </w:rPr>
        <w:tab/>
      </w:r>
      <w:r w:rsidR="007F3447" w:rsidRPr="00FF16CF">
        <w:rPr>
          <w:rFonts w:cstheme="minorHAnsi"/>
        </w:rPr>
        <w:t>children.</w:t>
      </w:r>
    </w:p>
    <w:p w14:paraId="7ED05679" w14:textId="77BD7D87" w:rsidR="007F3447" w:rsidRPr="00FF16CF" w:rsidRDefault="00E51402" w:rsidP="00E51402">
      <w:pPr>
        <w:spacing w:after="0" w:line="20" w:lineRule="atLeast"/>
        <w:ind w:firstLine="357"/>
        <w:rPr>
          <w:rFonts w:cstheme="minorHAnsi"/>
        </w:rPr>
      </w:pPr>
      <w:r>
        <w:rPr>
          <w:rFonts w:ascii="Cavolini" w:hAnsi="Cavolini" w:cs="Cavolini"/>
          <w:b/>
          <w:bCs/>
          <w:color w:val="000000" w:themeColor="text1"/>
          <w:sz w:val="20"/>
          <w:szCs w:val="20"/>
        </w:rPr>
        <w:t>d</w:t>
      </w:r>
      <w:r>
        <w:rPr>
          <w:rFonts w:ascii="Cavolini" w:hAnsi="Cavolini" w:cs="Cavolini"/>
          <w:b/>
          <w:bCs/>
          <w:color w:val="000000" w:themeColor="text1"/>
          <w:sz w:val="20"/>
          <w:szCs w:val="20"/>
        </w:rPr>
        <w:tab/>
      </w:r>
      <w:r w:rsidRPr="00E51402">
        <w:rPr>
          <w:rFonts w:cstheme="minorHAnsi"/>
          <w:b/>
          <w:bCs/>
          <w:u w:val="single"/>
        </w:rPr>
        <w:t xml:space="preserve"> </w:t>
      </w:r>
      <w:proofErr w:type="gramStart"/>
      <w:r w:rsidRPr="00E51402">
        <w:rPr>
          <w:rFonts w:cstheme="minorHAnsi"/>
          <w:b/>
          <w:bCs/>
          <w:u w:val="single"/>
        </w:rPr>
        <w:t>Au</w:t>
      </w:r>
      <w:r w:rsidR="007F3447" w:rsidRPr="00E51402">
        <w:rPr>
          <w:rFonts w:cstheme="minorHAnsi"/>
          <w:b/>
          <w:bCs/>
          <w:u w:val="single"/>
        </w:rPr>
        <w:t>thoritarian</w:t>
      </w:r>
      <w:r>
        <w:rPr>
          <w:rFonts w:cstheme="minorHAnsi"/>
          <w:u w:val="single"/>
        </w:rPr>
        <w:t xml:space="preserve"> </w:t>
      </w:r>
      <w:r>
        <w:rPr>
          <w:rFonts w:cstheme="minorHAnsi"/>
        </w:rPr>
        <w:t xml:space="preserve"> </w:t>
      </w:r>
      <w:r w:rsidR="007F3447" w:rsidRPr="00FF16CF">
        <w:rPr>
          <w:rFonts w:cstheme="minorHAnsi"/>
        </w:rPr>
        <w:t>parents</w:t>
      </w:r>
      <w:proofErr w:type="gramEnd"/>
      <w:r w:rsidR="007F3447" w:rsidRPr="00FF16CF">
        <w:rPr>
          <w:rFonts w:cstheme="minorHAnsi"/>
        </w:rPr>
        <w:t xml:space="preserve"> are strict and controlling, with high demands and little </w:t>
      </w:r>
      <w:r>
        <w:rPr>
          <w:rFonts w:cstheme="minorHAnsi"/>
        </w:rPr>
        <w:tab/>
      </w:r>
      <w:r w:rsidR="007F3447" w:rsidRPr="00FF16CF">
        <w:rPr>
          <w:rFonts w:cstheme="minorHAnsi"/>
        </w:rPr>
        <w:t>responsiveness to their children’s needs. They expect obedience without question.</w:t>
      </w:r>
    </w:p>
    <w:p w14:paraId="1E0187EB" w14:textId="00587DFC" w:rsidR="007F3447" w:rsidRPr="00FF16CF" w:rsidRDefault="00E51402" w:rsidP="00E51402">
      <w:pPr>
        <w:spacing w:after="0" w:line="20" w:lineRule="atLeast"/>
        <w:ind w:firstLine="357"/>
        <w:rPr>
          <w:rFonts w:cstheme="minorHAnsi"/>
        </w:rPr>
      </w:pPr>
      <w:r>
        <w:rPr>
          <w:rFonts w:ascii="Cavolini" w:hAnsi="Cavolini" w:cs="Cavolini"/>
          <w:b/>
          <w:bCs/>
          <w:color w:val="000000" w:themeColor="text1"/>
          <w:sz w:val="20"/>
          <w:szCs w:val="20"/>
        </w:rPr>
        <w:t>e</w:t>
      </w:r>
      <w:r>
        <w:rPr>
          <w:rFonts w:ascii="Cavolini" w:hAnsi="Cavolini" w:cs="Cavolini"/>
          <w:b/>
          <w:bCs/>
          <w:color w:val="000000" w:themeColor="text1"/>
          <w:sz w:val="20"/>
          <w:szCs w:val="20"/>
        </w:rPr>
        <w:tab/>
      </w:r>
      <w:r w:rsidRPr="00E51402">
        <w:rPr>
          <w:rFonts w:cstheme="minorHAnsi"/>
          <w:b/>
          <w:bCs/>
          <w:u w:val="single"/>
        </w:rPr>
        <w:t xml:space="preserve"> </w:t>
      </w:r>
      <w:proofErr w:type="gramStart"/>
      <w:r>
        <w:rPr>
          <w:rFonts w:cstheme="minorHAnsi"/>
          <w:u w:val="single"/>
        </w:rPr>
        <w:t>U</w:t>
      </w:r>
      <w:r w:rsidR="007F3447" w:rsidRPr="00FF16CF">
        <w:rPr>
          <w:rFonts w:cstheme="minorHAnsi"/>
          <w:u w:val="single"/>
        </w:rPr>
        <w:t>ninvolved</w:t>
      </w:r>
      <w:r>
        <w:rPr>
          <w:rFonts w:cstheme="minorHAnsi"/>
          <w:u w:val="single"/>
        </w:rPr>
        <w:t xml:space="preserve"> </w:t>
      </w:r>
      <w:r>
        <w:rPr>
          <w:rFonts w:cstheme="minorHAnsi"/>
        </w:rPr>
        <w:t xml:space="preserve"> </w:t>
      </w:r>
      <w:r w:rsidR="007F3447" w:rsidRPr="00FF16CF">
        <w:rPr>
          <w:rFonts w:cstheme="minorHAnsi"/>
        </w:rPr>
        <w:t>parents</w:t>
      </w:r>
      <w:proofErr w:type="gramEnd"/>
      <w:r w:rsidR="007F3447" w:rsidRPr="00FF16CF">
        <w:rPr>
          <w:rFonts w:cstheme="minorHAnsi"/>
        </w:rPr>
        <w:t xml:space="preserve"> are emotionally distant in their children’s lives. They provide minimal </w:t>
      </w:r>
      <w:r>
        <w:rPr>
          <w:rFonts w:cstheme="minorHAnsi"/>
        </w:rPr>
        <w:tab/>
      </w:r>
      <w:r w:rsidR="007F3447" w:rsidRPr="00FF16CF">
        <w:rPr>
          <w:rFonts w:cstheme="minorHAnsi"/>
        </w:rPr>
        <w:t>guidance, attention and support.</w:t>
      </w:r>
    </w:p>
    <w:p w14:paraId="2E09EDD5" w14:textId="0856B76D" w:rsidR="007F3447" w:rsidRPr="00FF16CF" w:rsidRDefault="00E51402" w:rsidP="00E51402">
      <w:pPr>
        <w:spacing w:after="0" w:line="20" w:lineRule="atLeast"/>
        <w:ind w:firstLine="357"/>
        <w:rPr>
          <w:rFonts w:cstheme="minorHAnsi"/>
        </w:rPr>
      </w:pPr>
      <w:r>
        <w:rPr>
          <w:rFonts w:ascii="Cavolini" w:hAnsi="Cavolini" w:cs="Cavolini"/>
          <w:b/>
          <w:bCs/>
          <w:color w:val="000000" w:themeColor="text1"/>
          <w:sz w:val="20"/>
          <w:szCs w:val="20"/>
        </w:rPr>
        <w:t>f</w:t>
      </w:r>
      <w:r>
        <w:rPr>
          <w:rFonts w:ascii="Cavolini" w:hAnsi="Cavolini" w:cs="Cavolini"/>
          <w:b/>
          <w:bCs/>
          <w:color w:val="000000" w:themeColor="text1"/>
          <w:sz w:val="20"/>
          <w:szCs w:val="20"/>
        </w:rPr>
        <w:tab/>
      </w:r>
      <w:r w:rsidRPr="00E51402">
        <w:rPr>
          <w:rFonts w:cstheme="minorHAnsi"/>
          <w:b/>
          <w:bCs/>
          <w:u w:val="single"/>
        </w:rPr>
        <w:t xml:space="preserve"> </w:t>
      </w:r>
      <w:proofErr w:type="gramStart"/>
      <w:r w:rsidRPr="00E51402">
        <w:rPr>
          <w:rFonts w:cstheme="minorHAnsi"/>
          <w:b/>
          <w:bCs/>
          <w:u w:val="single"/>
        </w:rPr>
        <w:t>I</w:t>
      </w:r>
      <w:r w:rsidR="007F3447" w:rsidRPr="00E51402">
        <w:rPr>
          <w:rFonts w:cstheme="minorHAnsi"/>
          <w:b/>
          <w:bCs/>
          <w:u w:val="single"/>
        </w:rPr>
        <w:t>nstinctive</w:t>
      </w:r>
      <w:r>
        <w:rPr>
          <w:rFonts w:cstheme="minorHAnsi"/>
          <w:u w:val="single"/>
        </w:rPr>
        <w:t xml:space="preserve"> </w:t>
      </w:r>
      <w:r w:rsidR="007F3447" w:rsidRPr="00FF16CF">
        <w:rPr>
          <w:rFonts w:cstheme="minorHAnsi"/>
        </w:rPr>
        <w:t xml:space="preserve"> parents</w:t>
      </w:r>
      <w:proofErr w:type="gramEnd"/>
      <w:r w:rsidR="007F3447" w:rsidRPr="00FF16CF">
        <w:rPr>
          <w:rFonts w:cstheme="minorHAnsi"/>
        </w:rPr>
        <w:t xml:space="preserve"> are hard-wired to be able to be parents and to understand how to be </w:t>
      </w:r>
      <w:r>
        <w:rPr>
          <w:rFonts w:cstheme="minorHAnsi"/>
        </w:rPr>
        <w:tab/>
      </w:r>
      <w:r w:rsidR="007F3447" w:rsidRPr="00FF16CF">
        <w:rPr>
          <w:rFonts w:cstheme="minorHAnsi"/>
        </w:rPr>
        <w:t>parents. They rely on instinct and intuition.</w:t>
      </w:r>
    </w:p>
    <w:p w14:paraId="1FCF7AE7" w14:textId="75AAA231" w:rsidR="00932D29" w:rsidRPr="00FF16CF" w:rsidRDefault="00932D29" w:rsidP="00FF16CF">
      <w:pPr>
        <w:spacing w:after="0" w:line="20" w:lineRule="atLeast"/>
        <w:rPr>
          <w:rFonts w:cstheme="minorHAnsi"/>
        </w:rPr>
      </w:pPr>
    </w:p>
    <w:p w14:paraId="25A91112" w14:textId="7C385659" w:rsidR="00932D29" w:rsidRPr="00E51402" w:rsidRDefault="00EF6DB7" w:rsidP="00E51402">
      <w:pPr>
        <w:pStyle w:val="HeadB"/>
      </w:pPr>
      <w:r w:rsidRPr="00E51402">
        <w:t>Short-</w:t>
      </w:r>
      <w:r w:rsidR="00932D29" w:rsidRPr="00E51402">
        <w:t xml:space="preserve">answer exam-style </w:t>
      </w:r>
      <w:r w:rsidRPr="00E51402">
        <w:t xml:space="preserve">practice </w:t>
      </w:r>
      <w:r w:rsidR="00932D29" w:rsidRPr="00E51402">
        <w:t>questions</w:t>
      </w:r>
    </w:p>
    <w:p w14:paraId="2400F91A" w14:textId="1D084728" w:rsidR="00AC2F94" w:rsidRPr="00FF16CF" w:rsidRDefault="002E2A91" w:rsidP="00E51402">
      <w:pPr>
        <w:pStyle w:val="paragraph"/>
        <w:numPr>
          <w:ilvl w:val="0"/>
          <w:numId w:val="41"/>
        </w:numPr>
        <w:tabs>
          <w:tab w:val="left" w:pos="426"/>
        </w:tabs>
        <w:spacing w:before="0" w:beforeAutospacing="0" w:after="0" w:afterAutospacing="0" w:line="20" w:lineRule="atLeast"/>
        <w:ind w:left="357" w:hanging="357"/>
        <w:textAlignment w:val="baseline"/>
        <w:rPr>
          <w:rFonts w:asciiTheme="minorHAnsi" w:hAnsiTheme="minorHAnsi" w:cstheme="minorHAnsi"/>
          <w:sz w:val="22"/>
          <w:szCs w:val="22"/>
        </w:rPr>
      </w:pPr>
      <w:r w:rsidRPr="00FF16CF">
        <w:rPr>
          <w:rStyle w:val="normaltextrun"/>
          <w:rFonts w:asciiTheme="minorHAnsi" w:hAnsiTheme="minorHAnsi" w:cstheme="minorHAnsi"/>
          <w:b/>
          <w:bCs/>
          <w:sz w:val="22"/>
          <w:szCs w:val="22"/>
        </w:rPr>
        <w:t>C</w:t>
      </w:r>
      <w:r w:rsidR="00EF6DB7" w:rsidRPr="00FF16CF">
        <w:rPr>
          <w:rStyle w:val="normaltextrun"/>
          <w:rFonts w:asciiTheme="minorHAnsi" w:hAnsiTheme="minorHAnsi" w:cstheme="minorHAnsi"/>
          <w:sz w:val="22"/>
          <w:szCs w:val="22"/>
        </w:rPr>
        <w:t xml:space="preserve"> </w:t>
      </w:r>
      <w:r w:rsidR="00E51402">
        <w:rPr>
          <w:rStyle w:val="normaltextrun"/>
          <w:rFonts w:asciiTheme="minorHAnsi" w:hAnsiTheme="minorHAnsi" w:cstheme="minorHAnsi"/>
          <w:sz w:val="22"/>
          <w:szCs w:val="22"/>
        </w:rPr>
        <w:t xml:space="preserve">– </w:t>
      </w:r>
      <w:r w:rsidR="00EF6DB7" w:rsidRPr="00FF16CF">
        <w:rPr>
          <w:rStyle w:val="normaltextrun"/>
          <w:rFonts w:asciiTheme="minorHAnsi" w:hAnsiTheme="minorHAnsi" w:cstheme="minorHAnsi"/>
          <w:sz w:val="22"/>
          <w:szCs w:val="22"/>
        </w:rPr>
        <w:t>Health v</w:t>
      </w:r>
      <w:r w:rsidR="00AC2F94" w:rsidRPr="00FF16CF">
        <w:rPr>
          <w:rStyle w:val="normaltextrun"/>
          <w:rFonts w:asciiTheme="minorHAnsi" w:hAnsiTheme="minorHAnsi" w:cstheme="minorHAnsi"/>
          <w:sz w:val="22"/>
          <w:szCs w:val="22"/>
        </w:rPr>
        <w:t>isitor</w:t>
      </w:r>
      <w:r w:rsidR="00E51402">
        <w:rPr>
          <w:rStyle w:val="eop"/>
          <w:rFonts w:asciiTheme="minorHAnsi" w:hAnsiTheme="minorHAnsi" w:cstheme="minorHAnsi"/>
          <w:sz w:val="22"/>
          <w:szCs w:val="22"/>
        </w:rPr>
        <w:t xml:space="preserve"> </w:t>
      </w:r>
      <w:r w:rsidR="008F4C5B" w:rsidRPr="00FF16CF">
        <w:rPr>
          <w:rStyle w:val="eop"/>
          <w:rFonts w:asciiTheme="minorHAnsi" w:hAnsiTheme="minorHAnsi" w:cstheme="minorHAnsi"/>
          <w:sz w:val="22"/>
          <w:szCs w:val="22"/>
        </w:rPr>
        <w:t>[1]</w:t>
      </w:r>
    </w:p>
    <w:p w14:paraId="31B3E6DC" w14:textId="5C703377" w:rsidR="002E2A91" w:rsidRPr="00FF16CF" w:rsidRDefault="002E2A91" w:rsidP="00E51402">
      <w:pPr>
        <w:pStyle w:val="paragraph"/>
        <w:numPr>
          <w:ilvl w:val="0"/>
          <w:numId w:val="41"/>
        </w:numPr>
        <w:spacing w:before="0" w:beforeAutospacing="0" w:after="0" w:afterAutospacing="0" w:line="20" w:lineRule="atLeast"/>
        <w:ind w:left="357" w:hanging="357"/>
        <w:textAlignment w:val="baseline"/>
        <w:rPr>
          <w:rStyle w:val="normaltextrun"/>
          <w:rFonts w:asciiTheme="minorHAnsi" w:hAnsiTheme="minorHAnsi" w:cstheme="minorHAnsi"/>
          <w:sz w:val="22"/>
          <w:szCs w:val="22"/>
        </w:rPr>
      </w:pPr>
      <w:r w:rsidRPr="00FF16CF">
        <w:rPr>
          <w:rStyle w:val="normaltextrun"/>
          <w:rFonts w:asciiTheme="minorHAnsi" w:hAnsiTheme="minorHAnsi" w:cstheme="minorHAnsi"/>
          <w:sz w:val="22"/>
          <w:szCs w:val="22"/>
        </w:rPr>
        <w:t>Any</w:t>
      </w:r>
      <w:r w:rsidRPr="00FF16CF">
        <w:rPr>
          <w:rStyle w:val="normaltextrun"/>
          <w:rFonts w:asciiTheme="minorHAnsi" w:hAnsiTheme="minorHAnsi" w:cstheme="minorHAnsi"/>
          <w:b/>
          <w:bCs/>
          <w:sz w:val="22"/>
          <w:szCs w:val="22"/>
        </w:rPr>
        <w:t xml:space="preserve"> two </w:t>
      </w:r>
      <w:r w:rsidRPr="00FF16CF">
        <w:rPr>
          <w:rStyle w:val="normaltextrun"/>
          <w:rFonts w:asciiTheme="minorHAnsi" w:hAnsiTheme="minorHAnsi" w:cstheme="minorHAnsi"/>
          <w:sz w:val="22"/>
          <w:szCs w:val="22"/>
        </w:rPr>
        <w:t>from</w:t>
      </w:r>
      <w:r w:rsidR="001A2ED5" w:rsidRPr="00FF16CF">
        <w:rPr>
          <w:rStyle w:val="normaltextrun"/>
          <w:rFonts w:asciiTheme="minorHAnsi" w:hAnsiTheme="minorHAnsi" w:cstheme="minorHAnsi"/>
          <w:sz w:val="22"/>
          <w:szCs w:val="22"/>
        </w:rPr>
        <w:t xml:space="preserve"> the following</w:t>
      </w:r>
      <w:r w:rsidR="006571E1" w:rsidRPr="00FF16CF">
        <w:rPr>
          <w:rStyle w:val="normaltextrun"/>
          <w:rFonts w:asciiTheme="minorHAnsi" w:hAnsiTheme="minorHAnsi" w:cstheme="minorHAnsi"/>
          <w:sz w:val="22"/>
          <w:szCs w:val="22"/>
        </w:rPr>
        <w:t>:</w:t>
      </w:r>
    </w:p>
    <w:p w14:paraId="0E8D0799" w14:textId="7460C537" w:rsidR="002E2A91"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t</w:t>
      </w:r>
      <w:r w:rsidR="002E2A91" w:rsidRPr="00E51402">
        <w:rPr>
          <w:color w:val="000000" w:themeColor="text1"/>
        </w:rPr>
        <w:t>exts [1]</w:t>
      </w:r>
    </w:p>
    <w:p w14:paraId="7FBD58EA" w14:textId="69237EDC" w:rsidR="002E2A91"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notice</w:t>
      </w:r>
      <w:r w:rsidR="002E2A91" w:rsidRPr="00E51402">
        <w:rPr>
          <w:color w:val="000000" w:themeColor="text1"/>
        </w:rPr>
        <w:t>boards [1]</w:t>
      </w:r>
    </w:p>
    <w:p w14:paraId="5D21D9CE" w14:textId="6F69DF0F" w:rsidR="002E2A91"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w</w:t>
      </w:r>
      <w:r w:rsidR="002E2A91" w:rsidRPr="00E51402">
        <w:rPr>
          <w:color w:val="000000" w:themeColor="text1"/>
        </w:rPr>
        <w:t>ebsites [1]</w:t>
      </w:r>
    </w:p>
    <w:p w14:paraId="5C035AD4" w14:textId="348A2740" w:rsidR="002E2A91"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l</w:t>
      </w:r>
      <w:r w:rsidR="002E2A91" w:rsidRPr="00E51402">
        <w:rPr>
          <w:color w:val="000000" w:themeColor="text1"/>
        </w:rPr>
        <w:t>etters [1]</w:t>
      </w:r>
    </w:p>
    <w:p w14:paraId="11C3CF1B" w14:textId="018A8506" w:rsidR="002E2A91"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m</w:t>
      </w:r>
      <w:r w:rsidR="006571E1" w:rsidRPr="00E51402">
        <w:rPr>
          <w:color w:val="000000" w:themeColor="text1"/>
        </w:rPr>
        <w:t xml:space="preserve">eetings </w:t>
      </w:r>
      <w:r w:rsidR="002E2A91" w:rsidRPr="00E51402">
        <w:rPr>
          <w:color w:val="000000" w:themeColor="text1"/>
        </w:rPr>
        <w:t>[1]</w:t>
      </w:r>
    </w:p>
    <w:p w14:paraId="39226588" w14:textId="64F80426" w:rsidR="002E2A91" w:rsidRPr="00E51402" w:rsidRDefault="006571E1" w:rsidP="00E51402">
      <w:pPr>
        <w:pStyle w:val="ListParagraph"/>
        <w:numPr>
          <w:ilvl w:val="0"/>
          <w:numId w:val="42"/>
        </w:numPr>
        <w:spacing w:after="0" w:line="240" w:lineRule="auto"/>
        <w:ind w:left="714" w:hanging="357"/>
        <w:rPr>
          <w:color w:val="000000" w:themeColor="text1"/>
        </w:rPr>
      </w:pPr>
      <w:r w:rsidRPr="00E51402">
        <w:rPr>
          <w:color w:val="000000" w:themeColor="text1"/>
        </w:rPr>
        <w:t>social media</w:t>
      </w:r>
      <w:r w:rsidR="002E2A91" w:rsidRPr="00E51402">
        <w:rPr>
          <w:color w:val="000000" w:themeColor="text1"/>
        </w:rPr>
        <w:t xml:space="preserve"> [1]</w:t>
      </w:r>
    </w:p>
    <w:p w14:paraId="1DFEE673" w14:textId="51F9EEC7" w:rsidR="002E2A91" w:rsidRPr="00E51402" w:rsidRDefault="006571E1" w:rsidP="00E51402">
      <w:pPr>
        <w:pStyle w:val="ListParagraph"/>
        <w:numPr>
          <w:ilvl w:val="0"/>
          <w:numId w:val="42"/>
        </w:numPr>
        <w:spacing w:after="0" w:line="240" w:lineRule="auto"/>
        <w:ind w:left="714" w:hanging="357"/>
        <w:rPr>
          <w:color w:val="000000" w:themeColor="text1"/>
        </w:rPr>
      </w:pPr>
      <w:r w:rsidRPr="00E51402">
        <w:rPr>
          <w:color w:val="000000" w:themeColor="text1"/>
        </w:rPr>
        <w:t>newsletters</w:t>
      </w:r>
      <w:r w:rsidR="002E2A91" w:rsidRPr="00E51402">
        <w:rPr>
          <w:color w:val="000000" w:themeColor="text1"/>
        </w:rPr>
        <w:t xml:space="preserve"> [1]</w:t>
      </w:r>
    </w:p>
    <w:p w14:paraId="654BE488" w14:textId="1E32BC30" w:rsidR="00740692"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lastRenderedPageBreak/>
        <w:t>home communication diaries/</w:t>
      </w:r>
      <w:r w:rsidR="00740692" w:rsidRPr="00E51402">
        <w:rPr>
          <w:color w:val="000000" w:themeColor="text1"/>
        </w:rPr>
        <w:t>journals [1]</w:t>
      </w:r>
    </w:p>
    <w:p w14:paraId="6165B317" w14:textId="7B0BF7E4" w:rsidR="00740692" w:rsidRPr="00E51402" w:rsidRDefault="00740692" w:rsidP="00E51402">
      <w:pPr>
        <w:pStyle w:val="ListParagraph"/>
        <w:numPr>
          <w:ilvl w:val="0"/>
          <w:numId w:val="42"/>
        </w:numPr>
        <w:spacing w:after="0" w:line="240" w:lineRule="auto"/>
        <w:ind w:left="714" w:hanging="357"/>
        <w:rPr>
          <w:color w:val="000000" w:themeColor="text1"/>
        </w:rPr>
      </w:pPr>
      <w:r w:rsidRPr="00E51402">
        <w:rPr>
          <w:color w:val="000000" w:themeColor="text1"/>
        </w:rPr>
        <w:t>secure family forums and apps [1]</w:t>
      </w:r>
    </w:p>
    <w:p w14:paraId="1C6FF0B7" w14:textId="0D36772B" w:rsidR="00740692" w:rsidRPr="00E51402" w:rsidRDefault="00740692" w:rsidP="00E51402">
      <w:pPr>
        <w:pStyle w:val="ListParagraph"/>
        <w:numPr>
          <w:ilvl w:val="0"/>
          <w:numId w:val="42"/>
        </w:numPr>
        <w:spacing w:after="0" w:line="240" w:lineRule="auto"/>
        <w:ind w:left="714" w:hanging="357"/>
        <w:rPr>
          <w:color w:val="000000" w:themeColor="text1"/>
        </w:rPr>
      </w:pPr>
      <w:r w:rsidRPr="00E51402">
        <w:rPr>
          <w:color w:val="000000" w:themeColor="text1"/>
        </w:rPr>
        <w:t>using parent/carer questionnaires [1]</w:t>
      </w:r>
    </w:p>
    <w:p w14:paraId="6B795FDB" w14:textId="28AB081C" w:rsidR="002E2A91" w:rsidRPr="00E51402" w:rsidRDefault="00740692" w:rsidP="00E51402">
      <w:pPr>
        <w:pStyle w:val="ListParagraph"/>
        <w:numPr>
          <w:ilvl w:val="0"/>
          <w:numId w:val="42"/>
        </w:numPr>
        <w:spacing w:after="0" w:line="240" w:lineRule="auto"/>
        <w:ind w:left="714" w:hanging="357"/>
        <w:rPr>
          <w:color w:val="000000" w:themeColor="text1"/>
        </w:rPr>
      </w:pPr>
      <w:r w:rsidRPr="00E51402">
        <w:rPr>
          <w:color w:val="000000" w:themeColor="text1"/>
        </w:rPr>
        <w:t>regular telephone or email contact [1]</w:t>
      </w:r>
    </w:p>
    <w:p w14:paraId="46FAC277" w14:textId="4701E9CA" w:rsidR="000D08CB"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o</w:t>
      </w:r>
      <w:r w:rsidR="000D08CB" w:rsidRPr="00E51402">
        <w:rPr>
          <w:color w:val="000000" w:themeColor="text1"/>
        </w:rPr>
        <w:t>pen days/evenings [1]</w:t>
      </w:r>
    </w:p>
    <w:p w14:paraId="5367D37C" w14:textId="55369585" w:rsidR="000D08CB"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h</w:t>
      </w:r>
      <w:r w:rsidR="000D08CB" w:rsidRPr="00E51402">
        <w:rPr>
          <w:color w:val="000000" w:themeColor="text1"/>
        </w:rPr>
        <w:t>ome visits [1]</w:t>
      </w:r>
    </w:p>
    <w:p w14:paraId="37680741" w14:textId="3CA79657" w:rsidR="006571E1" w:rsidRPr="00FF16CF" w:rsidRDefault="00740692" w:rsidP="00E51402">
      <w:pPr>
        <w:pStyle w:val="paragraph"/>
        <w:spacing w:before="0" w:beforeAutospacing="0" w:after="0" w:afterAutospacing="0" w:line="20" w:lineRule="atLeast"/>
        <w:ind w:firstLine="357"/>
        <w:textAlignment w:val="baseline"/>
        <w:rPr>
          <w:rStyle w:val="eop"/>
          <w:rFonts w:asciiTheme="minorHAnsi" w:hAnsiTheme="minorHAnsi" w:cstheme="minorHAnsi"/>
          <w:b/>
          <w:bCs/>
          <w:sz w:val="22"/>
          <w:szCs w:val="22"/>
        </w:rPr>
      </w:pPr>
      <w:r w:rsidRPr="00FF16CF">
        <w:rPr>
          <w:rStyle w:val="normaltextrun"/>
          <w:rFonts w:asciiTheme="minorHAnsi" w:hAnsiTheme="minorHAnsi" w:cstheme="minorHAnsi"/>
          <w:b/>
          <w:bCs/>
          <w:sz w:val="22"/>
          <w:szCs w:val="22"/>
        </w:rPr>
        <w:t>Accept other appropriate responses.</w:t>
      </w:r>
    </w:p>
    <w:p w14:paraId="5090509A" w14:textId="41010169" w:rsidR="006571E1" w:rsidRPr="00FF16CF" w:rsidRDefault="000D08CB" w:rsidP="00E51402">
      <w:pPr>
        <w:pStyle w:val="paragraph"/>
        <w:numPr>
          <w:ilvl w:val="0"/>
          <w:numId w:val="41"/>
        </w:numPr>
        <w:spacing w:before="0" w:beforeAutospacing="0" w:after="0" w:afterAutospacing="0" w:line="20" w:lineRule="atLeast"/>
        <w:ind w:left="357" w:hanging="357"/>
        <w:textAlignment w:val="baseline"/>
        <w:rPr>
          <w:rStyle w:val="eop"/>
          <w:rFonts w:asciiTheme="minorHAnsi" w:hAnsiTheme="minorHAnsi" w:cstheme="minorHAnsi"/>
          <w:sz w:val="22"/>
          <w:szCs w:val="22"/>
        </w:rPr>
      </w:pPr>
      <w:r w:rsidRPr="00FF16CF">
        <w:rPr>
          <w:rStyle w:val="normaltextrun"/>
          <w:rFonts w:asciiTheme="minorHAnsi" w:hAnsiTheme="minorHAnsi" w:cstheme="minorHAnsi"/>
          <w:sz w:val="22"/>
          <w:szCs w:val="22"/>
        </w:rPr>
        <w:t>Descriptions of a</w:t>
      </w:r>
      <w:r w:rsidR="002E2A91" w:rsidRPr="00FF16CF">
        <w:rPr>
          <w:rStyle w:val="normaltextrun"/>
          <w:rFonts w:asciiTheme="minorHAnsi" w:hAnsiTheme="minorHAnsi" w:cstheme="minorHAnsi"/>
          <w:sz w:val="22"/>
          <w:szCs w:val="22"/>
        </w:rPr>
        <w:t xml:space="preserve">ny </w:t>
      </w:r>
      <w:r w:rsidR="002E2A91" w:rsidRPr="00FF16CF">
        <w:rPr>
          <w:rStyle w:val="normaltextrun"/>
          <w:rFonts w:asciiTheme="minorHAnsi" w:hAnsiTheme="minorHAnsi" w:cstheme="minorHAnsi"/>
          <w:b/>
          <w:bCs/>
          <w:sz w:val="22"/>
          <w:szCs w:val="22"/>
        </w:rPr>
        <w:t>two</w:t>
      </w:r>
      <w:r w:rsidR="008F4C5B" w:rsidRPr="00FF16CF">
        <w:rPr>
          <w:rStyle w:val="normaltextrun"/>
          <w:rFonts w:asciiTheme="minorHAnsi" w:hAnsiTheme="minorHAnsi" w:cstheme="minorHAnsi"/>
          <w:sz w:val="22"/>
          <w:szCs w:val="22"/>
        </w:rPr>
        <w:t xml:space="preserve"> </w:t>
      </w:r>
      <w:r w:rsidR="00E8590A" w:rsidRPr="00FF16CF">
        <w:rPr>
          <w:rStyle w:val="normaltextrun"/>
          <w:rFonts w:asciiTheme="minorHAnsi" w:hAnsiTheme="minorHAnsi" w:cstheme="minorHAnsi"/>
          <w:sz w:val="22"/>
          <w:szCs w:val="22"/>
        </w:rPr>
        <w:t>from the</w:t>
      </w:r>
      <w:r w:rsidR="008F4C5B" w:rsidRPr="00FF16CF">
        <w:rPr>
          <w:rStyle w:val="normaltextrun"/>
          <w:rFonts w:asciiTheme="minorHAnsi" w:hAnsiTheme="minorHAnsi" w:cstheme="minorHAnsi"/>
          <w:sz w:val="22"/>
          <w:szCs w:val="22"/>
        </w:rPr>
        <w:t xml:space="preserve"> following</w:t>
      </w:r>
      <w:r w:rsidR="006571E1" w:rsidRPr="00FF16CF">
        <w:rPr>
          <w:rStyle w:val="normaltextrun"/>
          <w:rFonts w:asciiTheme="minorHAnsi" w:hAnsiTheme="minorHAnsi" w:cstheme="minorHAnsi"/>
          <w:sz w:val="22"/>
          <w:szCs w:val="22"/>
        </w:rPr>
        <w:t>:</w:t>
      </w:r>
    </w:p>
    <w:p w14:paraId="5B15915C" w14:textId="3EDF4F55" w:rsidR="001A2ED5"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l</w:t>
      </w:r>
      <w:r w:rsidR="006571E1" w:rsidRPr="00E51402">
        <w:rPr>
          <w:color w:val="000000" w:themeColor="text1"/>
        </w:rPr>
        <w:t>istening to children read</w:t>
      </w:r>
      <w:r w:rsidR="00E8590A" w:rsidRPr="00E51402">
        <w:rPr>
          <w:color w:val="000000" w:themeColor="text1"/>
        </w:rPr>
        <w:t xml:space="preserve"> [1]</w:t>
      </w:r>
    </w:p>
    <w:p w14:paraId="0A5EA492" w14:textId="03874E98" w:rsidR="001A2ED5" w:rsidRPr="00E51402" w:rsidRDefault="008F4C5B" w:rsidP="00E51402">
      <w:pPr>
        <w:pStyle w:val="ListParagraph"/>
        <w:numPr>
          <w:ilvl w:val="0"/>
          <w:numId w:val="42"/>
        </w:numPr>
        <w:spacing w:after="0" w:line="240" w:lineRule="auto"/>
        <w:ind w:left="714" w:hanging="357"/>
        <w:rPr>
          <w:color w:val="000000" w:themeColor="text1"/>
        </w:rPr>
      </w:pPr>
      <w:r w:rsidRPr="00E51402">
        <w:rPr>
          <w:color w:val="000000" w:themeColor="text1"/>
        </w:rPr>
        <w:t>helping</w:t>
      </w:r>
      <w:r w:rsidR="006571E1" w:rsidRPr="00E51402">
        <w:rPr>
          <w:color w:val="000000" w:themeColor="text1"/>
        </w:rPr>
        <w:t xml:space="preserve"> on trips</w:t>
      </w:r>
      <w:r w:rsidR="00E8590A" w:rsidRPr="00E51402">
        <w:rPr>
          <w:color w:val="000000" w:themeColor="text1"/>
        </w:rPr>
        <w:t xml:space="preserve"> [1]</w:t>
      </w:r>
      <w:r w:rsidR="006571E1" w:rsidRPr="00E51402">
        <w:rPr>
          <w:color w:val="000000" w:themeColor="text1"/>
        </w:rPr>
        <w:t xml:space="preserve"> </w:t>
      </w:r>
    </w:p>
    <w:p w14:paraId="77AFCB0F" w14:textId="7AFB7163" w:rsidR="001A2ED5" w:rsidRPr="00E51402" w:rsidRDefault="006571E1" w:rsidP="00E51402">
      <w:pPr>
        <w:pStyle w:val="ListParagraph"/>
        <w:numPr>
          <w:ilvl w:val="0"/>
          <w:numId w:val="42"/>
        </w:numPr>
        <w:spacing w:after="0" w:line="240" w:lineRule="auto"/>
        <w:ind w:left="714" w:hanging="357"/>
        <w:rPr>
          <w:color w:val="000000" w:themeColor="text1"/>
        </w:rPr>
      </w:pPr>
      <w:r w:rsidRPr="00E51402">
        <w:rPr>
          <w:color w:val="000000" w:themeColor="text1"/>
        </w:rPr>
        <w:t>helping with events</w:t>
      </w:r>
      <w:r w:rsidR="00EF6DB7" w:rsidRPr="00E51402">
        <w:rPr>
          <w:color w:val="000000" w:themeColor="text1"/>
        </w:rPr>
        <w:t xml:space="preserve"> –</w:t>
      </w:r>
      <w:r w:rsidR="001A2ED5" w:rsidRPr="00E51402">
        <w:rPr>
          <w:color w:val="000000" w:themeColor="text1"/>
        </w:rPr>
        <w:t xml:space="preserve"> f</w:t>
      </w:r>
      <w:r w:rsidRPr="00E51402">
        <w:rPr>
          <w:color w:val="000000" w:themeColor="text1"/>
        </w:rPr>
        <w:t>undraising</w:t>
      </w:r>
      <w:r w:rsidR="00E8590A" w:rsidRPr="00E51402">
        <w:rPr>
          <w:color w:val="000000" w:themeColor="text1"/>
        </w:rPr>
        <w:t xml:space="preserve"> [1]</w:t>
      </w:r>
    </w:p>
    <w:p w14:paraId="198687DA" w14:textId="21C46488" w:rsidR="001A2ED5" w:rsidRPr="00E51402" w:rsidRDefault="006571E1" w:rsidP="00E51402">
      <w:pPr>
        <w:pStyle w:val="ListParagraph"/>
        <w:numPr>
          <w:ilvl w:val="0"/>
          <w:numId w:val="42"/>
        </w:numPr>
        <w:spacing w:after="0" w:line="240" w:lineRule="auto"/>
        <w:ind w:left="714" w:hanging="357"/>
        <w:rPr>
          <w:color w:val="000000" w:themeColor="text1"/>
        </w:rPr>
      </w:pPr>
      <w:r w:rsidRPr="00E51402">
        <w:rPr>
          <w:color w:val="000000" w:themeColor="text1"/>
        </w:rPr>
        <w:t>talking about their jobs or hobbies</w:t>
      </w:r>
      <w:r w:rsidR="001A2ED5" w:rsidRPr="00E51402">
        <w:rPr>
          <w:color w:val="000000" w:themeColor="text1"/>
        </w:rPr>
        <w:t xml:space="preserve"> to children</w:t>
      </w:r>
      <w:r w:rsidR="00E8590A" w:rsidRPr="00E51402">
        <w:rPr>
          <w:color w:val="000000" w:themeColor="text1"/>
        </w:rPr>
        <w:t xml:space="preserve"> [1]</w:t>
      </w:r>
    </w:p>
    <w:p w14:paraId="6F1E6C82" w14:textId="184F081A" w:rsidR="00BE2F46" w:rsidRPr="00E51402" w:rsidRDefault="006571E1" w:rsidP="00E51402">
      <w:pPr>
        <w:pStyle w:val="ListParagraph"/>
        <w:numPr>
          <w:ilvl w:val="0"/>
          <w:numId w:val="42"/>
        </w:numPr>
        <w:spacing w:after="0" w:line="240" w:lineRule="auto"/>
        <w:ind w:left="714" w:hanging="357"/>
        <w:rPr>
          <w:color w:val="000000" w:themeColor="text1"/>
        </w:rPr>
      </w:pPr>
      <w:r w:rsidRPr="00E51402">
        <w:rPr>
          <w:color w:val="000000" w:themeColor="text1"/>
        </w:rPr>
        <w:t>grandparent</w:t>
      </w:r>
      <w:r w:rsidR="00EF6DB7" w:rsidRPr="00E51402">
        <w:rPr>
          <w:color w:val="000000" w:themeColor="text1"/>
        </w:rPr>
        <w:t xml:space="preserve"> </w:t>
      </w:r>
      <w:r w:rsidRPr="00E51402">
        <w:rPr>
          <w:color w:val="000000" w:themeColor="text1"/>
        </w:rPr>
        <w:t>days</w:t>
      </w:r>
      <w:r w:rsidR="00E8590A" w:rsidRPr="00E51402">
        <w:rPr>
          <w:color w:val="000000" w:themeColor="text1"/>
        </w:rPr>
        <w:t xml:space="preserve"> [1]</w:t>
      </w:r>
    </w:p>
    <w:p w14:paraId="211CCD94" w14:textId="15E0C804" w:rsidR="001A2ED5"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o</w:t>
      </w:r>
      <w:r w:rsidR="001A2ED5" w:rsidRPr="00E51402">
        <w:rPr>
          <w:color w:val="000000" w:themeColor="text1"/>
        </w:rPr>
        <w:t>pen door</w:t>
      </w:r>
      <w:r w:rsidR="00BE2F46" w:rsidRPr="00E51402">
        <w:rPr>
          <w:color w:val="000000" w:themeColor="text1"/>
        </w:rPr>
        <w:t xml:space="preserve"> events</w:t>
      </w:r>
      <w:r w:rsidR="00E8590A" w:rsidRPr="00E51402">
        <w:rPr>
          <w:color w:val="000000" w:themeColor="text1"/>
        </w:rPr>
        <w:t xml:space="preserve"> [1]</w:t>
      </w:r>
      <w:r w:rsidR="001A2ED5" w:rsidRPr="00E51402">
        <w:rPr>
          <w:color w:val="000000" w:themeColor="text1"/>
        </w:rPr>
        <w:t xml:space="preserve"> </w:t>
      </w:r>
    </w:p>
    <w:p w14:paraId="4C886FC0" w14:textId="6BF8B142" w:rsidR="001A2ED5" w:rsidRPr="00E51402" w:rsidRDefault="00EF6DB7" w:rsidP="00E51402">
      <w:pPr>
        <w:pStyle w:val="ListParagraph"/>
        <w:numPr>
          <w:ilvl w:val="0"/>
          <w:numId w:val="42"/>
        </w:numPr>
        <w:spacing w:after="0" w:line="240" w:lineRule="auto"/>
        <w:ind w:left="714" w:hanging="357"/>
        <w:rPr>
          <w:color w:val="000000" w:themeColor="text1"/>
        </w:rPr>
      </w:pPr>
      <w:r w:rsidRPr="00E51402">
        <w:rPr>
          <w:color w:val="000000" w:themeColor="text1"/>
        </w:rPr>
        <w:t>parent–</w:t>
      </w:r>
      <w:r w:rsidR="00BE2F46" w:rsidRPr="00E51402">
        <w:rPr>
          <w:color w:val="000000" w:themeColor="text1"/>
        </w:rPr>
        <w:t>teacher conferences</w:t>
      </w:r>
      <w:r w:rsidRPr="00E51402">
        <w:rPr>
          <w:color w:val="000000" w:themeColor="text1"/>
        </w:rPr>
        <w:t xml:space="preserve"> </w:t>
      </w:r>
      <w:r w:rsidR="00E8590A" w:rsidRPr="00E51402">
        <w:rPr>
          <w:color w:val="000000" w:themeColor="text1"/>
        </w:rPr>
        <w:t>[1]</w:t>
      </w:r>
    </w:p>
    <w:p w14:paraId="4AF34D6F" w14:textId="2F448051" w:rsidR="006571E1" w:rsidRPr="00E51402" w:rsidRDefault="00BE2F46" w:rsidP="00E51402">
      <w:pPr>
        <w:pStyle w:val="ListParagraph"/>
        <w:numPr>
          <w:ilvl w:val="0"/>
          <w:numId w:val="42"/>
        </w:numPr>
        <w:spacing w:after="0" w:line="240" w:lineRule="auto"/>
        <w:ind w:left="714" w:hanging="357"/>
        <w:rPr>
          <w:color w:val="000000" w:themeColor="text1"/>
        </w:rPr>
      </w:pPr>
      <w:r w:rsidRPr="00E51402">
        <w:rPr>
          <w:color w:val="000000" w:themeColor="text1"/>
        </w:rPr>
        <w:t xml:space="preserve">workshops where parents and caregivers can interact with teachers and staff, learn about the curriculum, and discuss </w:t>
      </w:r>
      <w:r w:rsidR="00EF6DB7" w:rsidRPr="00E51402">
        <w:rPr>
          <w:color w:val="000000" w:themeColor="text1"/>
        </w:rPr>
        <w:t>their child’</w:t>
      </w:r>
      <w:r w:rsidRPr="00E51402">
        <w:rPr>
          <w:color w:val="000000" w:themeColor="text1"/>
        </w:rPr>
        <w:t>s progress.</w:t>
      </w:r>
      <w:r w:rsidR="00E8590A" w:rsidRPr="00E51402">
        <w:rPr>
          <w:color w:val="000000" w:themeColor="text1"/>
        </w:rPr>
        <w:t xml:space="preserve"> [1]</w:t>
      </w:r>
    </w:p>
    <w:p w14:paraId="0C5698D2" w14:textId="456B66AE" w:rsidR="000D08CB" w:rsidRPr="00FF16CF" w:rsidRDefault="000D08CB" w:rsidP="00E51402">
      <w:pPr>
        <w:pStyle w:val="paragraph"/>
        <w:spacing w:before="0" w:beforeAutospacing="0" w:after="0" w:afterAutospacing="0" w:line="20" w:lineRule="atLeast"/>
        <w:ind w:firstLine="357"/>
        <w:textAlignment w:val="baseline"/>
        <w:rPr>
          <w:rStyle w:val="eop"/>
          <w:rFonts w:asciiTheme="minorHAnsi" w:hAnsiTheme="minorHAnsi" w:cstheme="minorHAnsi"/>
          <w:sz w:val="22"/>
          <w:szCs w:val="22"/>
        </w:rPr>
      </w:pPr>
      <w:r w:rsidRPr="00FF16CF">
        <w:rPr>
          <w:rStyle w:val="normaltextrun"/>
          <w:rFonts w:asciiTheme="minorHAnsi" w:hAnsiTheme="minorHAnsi" w:cstheme="minorHAnsi"/>
          <w:b/>
          <w:bCs/>
          <w:sz w:val="22"/>
          <w:szCs w:val="22"/>
        </w:rPr>
        <w:t>Accept other appropriate responses.</w:t>
      </w:r>
    </w:p>
    <w:p w14:paraId="128513AA" w14:textId="77777777" w:rsidR="00804FD5" w:rsidRPr="00FF16CF" w:rsidRDefault="00804FD5" w:rsidP="00FF16CF">
      <w:pPr>
        <w:spacing w:after="0" w:line="20" w:lineRule="atLeast"/>
        <w:rPr>
          <w:rFonts w:cstheme="minorHAnsi"/>
          <w:b/>
        </w:rPr>
      </w:pPr>
    </w:p>
    <w:p w14:paraId="77A36BB4" w14:textId="059AEC9F" w:rsidR="00647319" w:rsidRPr="00E51402" w:rsidRDefault="00EF6DB7" w:rsidP="00E51402">
      <w:pPr>
        <w:pStyle w:val="HeadB"/>
      </w:pPr>
      <w:r w:rsidRPr="00E51402">
        <w:t>Long-answer exam-style practice questions</w:t>
      </w:r>
    </w:p>
    <w:p w14:paraId="7E586F30" w14:textId="4DBED728" w:rsidR="53C6AE69" w:rsidRPr="00E51402" w:rsidRDefault="00EF6DB7" w:rsidP="00E51402">
      <w:pPr>
        <w:pStyle w:val="ListParagraph"/>
        <w:numPr>
          <w:ilvl w:val="0"/>
          <w:numId w:val="43"/>
        </w:numPr>
        <w:spacing w:after="0" w:line="20" w:lineRule="atLeast"/>
        <w:ind w:left="357" w:hanging="357"/>
        <w:rPr>
          <w:rFonts w:cstheme="minorHAnsi"/>
        </w:rPr>
      </w:pPr>
      <w:r w:rsidRPr="00E51402">
        <w:rPr>
          <w:rFonts w:ascii="Cavolini" w:hAnsi="Cavolini" w:cs="Cavolini"/>
          <w:b/>
          <w:bCs/>
          <w:sz w:val="20"/>
          <w:szCs w:val="20"/>
        </w:rPr>
        <w:t>a</w:t>
      </w:r>
      <w:r w:rsidR="00E51402">
        <w:rPr>
          <w:rFonts w:cstheme="minorHAnsi"/>
        </w:rPr>
        <w:tab/>
      </w:r>
      <w:r w:rsidRPr="00E51402">
        <w:rPr>
          <w:rFonts w:cstheme="minorHAnsi"/>
        </w:rPr>
        <w:t>Responses could include one</w:t>
      </w:r>
      <w:r w:rsidR="53C6AE69" w:rsidRPr="00E51402">
        <w:rPr>
          <w:rFonts w:cstheme="minorHAnsi"/>
        </w:rPr>
        <w:t xml:space="preserve"> of the following:</w:t>
      </w:r>
    </w:p>
    <w:p w14:paraId="333AE429" w14:textId="188C9406" w:rsidR="53C6AE69" w:rsidRPr="00E51402" w:rsidRDefault="00EF6DB7" w:rsidP="00E51402">
      <w:pPr>
        <w:pStyle w:val="ListParagraph"/>
        <w:numPr>
          <w:ilvl w:val="0"/>
          <w:numId w:val="42"/>
        </w:numPr>
        <w:spacing w:after="0" w:line="240" w:lineRule="auto"/>
        <w:ind w:left="1071" w:hanging="357"/>
        <w:rPr>
          <w:color w:val="000000" w:themeColor="text1"/>
        </w:rPr>
      </w:pPr>
      <w:r w:rsidRPr="00F24AB0">
        <w:rPr>
          <w:b/>
          <w:bCs/>
          <w:color w:val="000000" w:themeColor="text1"/>
        </w:rPr>
        <w:t>Respect and u</w:t>
      </w:r>
      <w:r w:rsidR="53C6AE69" w:rsidRPr="00F24AB0">
        <w:rPr>
          <w:b/>
          <w:bCs/>
          <w:color w:val="000000" w:themeColor="text1"/>
        </w:rPr>
        <w:t>nderstanding</w:t>
      </w:r>
      <w:r w:rsidR="53C6AE69" w:rsidRPr="00E51402">
        <w:rPr>
          <w:color w:val="000000" w:themeColor="text1"/>
        </w:rPr>
        <w:t>: Being sensitive to different backgrounds ensures that all families feel respected and understood. This respect fosters a positive relationship between educators and families, creating a welcoming environment for all. [2]</w:t>
      </w:r>
    </w:p>
    <w:p w14:paraId="2ABB891B" w14:textId="593E66DE" w:rsidR="53C6AE69" w:rsidRPr="00E51402" w:rsidRDefault="00EF6DB7" w:rsidP="00E51402">
      <w:pPr>
        <w:pStyle w:val="ListParagraph"/>
        <w:numPr>
          <w:ilvl w:val="0"/>
          <w:numId w:val="42"/>
        </w:numPr>
        <w:spacing w:after="0" w:line="240" w:lineRule="auto"/>
        <w:ind w:left="1071" w:hanging="357"/>
        <w:rPr>
          <w:color w:val="000000" w:themeColor="text1"/>
        </w:rPr>
      </w:pPr>
      <w:r w:rsidRPr="00F24AB0">
        <w:rPr>
          <w:b/>
          <w:bCs/>
          <w:color w:val="000000" w:themeColor="text1"/>
        </w:rPr>
        <w:t>Tailored s</w:t>
      </w:r>
      <w:r w:rsidR="53C6AE69" w:rsidRPr="00F24AB0">
        <w:rPr>
          <w:b/>
          <w:bCs/>
          <w:color w:val="000000" w:themeColor="text1"/>
        </w:rPr>
        <w:t>upport</w:t>
      </w:r>
      <w:r w:rsidR="53C6AE69" w:rsidRPr="00E51402">
        <w:rPr>
          <w:color w:val="000000" w:themeColor="text1"/>
        </w:rPr>
        <w:t>: Understanding the diverse backgrounds of students and their families allows educators to provide tailored support that meets each family's unique needs. This can lead to bette</w:t>
      </w:r>
      <w:r w:rsidRPr="00E51402">
        <w:rPr>
          <w:color w:val="000000" w:themeColor="text1"/>
        </w:rPr>
        <w:t>r educational outcomes and well</w:t>
      </w:r>
      <w:r w:rsidR="53C6AE69" w:rsidRPr="00E51402">
        <w:rPr>
          <w:color w:val="000000" w:themeColor="text1"/>
        </w:rPr>
        <w:t>being for the child.</w:t>
      </w:r>
      <w:r w:rsidRPr="00E51402">
        <w:rPr>
          <w:color w:val="000000" w:themeColor="text1"/>
        </w:rPr>
        <w:t xml:space="preserve"> </w:t>
      </w:r>
      <w:r w:rsidR="53C6AE69" w:rsidRPr="00E51402">
        <w:rPr>
          <w:color w:val="000000" w:themeColor="text1"/>
        </w:rPr>
        <w:t>[2]</w:t>
      </w:r>
    </w:p>
    <w:p w14:paraId="5D13C748" w14:textId="5339854E" w:rsidR="53C6AE69" w:rsidRPr="00E51402" w:rsidRDefault="00EF6DB7" w:rsidP="00E51402">
      <w:pPr>
        <w:pStyle w:val="ListParagraph"/>
        <w:numPr>
          <w:ilvl w:val="0"/>
          <w:numId w:val="42"/>
        </w:numPr>
        <w:spacing w:after="0" w:line="240" w:lineRule="auto"/>
        <w:ind w:left="1071" w:hanging="357"/>
        <w:rPr>
          <w:color w:val="000000" w:themeColor="text1"/>
        </w:rPr>
      </w:pPr>
      <w:r w:rsidRPr="00F24AB0">
        <w:rPr>
          <w:b/>
          <w:bCs/>
          <w:color w:val="000000" w:themeColor="text1"/>
        </w:rPr>
        <w:t>Building t</w:t>
      </w:r>
      <w:r w:rsidR="53C6AE69" w:rsidRPr="00F24AB0">
        <w:rPr>
          <w:b/>
          <w:bCs/>
          <w:color w:val="000000" w:themeColor="text1"/>
        </w:rPr>
        <w:t>rust</w:t>
      </w:r>
      <w:r w:rsidR="53C6AE69" w:rsidRPr="00E51402">
        <w:rPr>
          <w:color w:val="000000" w:themeColor="text1"/>
        </w:rPr>
        <w:t>: Sensitivity and mindfulness help build trust between educators and families. When families feel their backgrounds and circumstances are understood, they are more likely to engage with the school community and collaborate on their child's education.</w:t>
      </w:r>
      <w:r w:rsidRPr="00E51402">
        <w:rPr>
          <w:color w:val="000000" w:themeColor="text1"/>
        </w:rPr>
        <w:t xml:space="preserve"> </w:t>
      </w:r>
      <w:r w:rsidR="53C6AE69" w:rsidRPr="00E51402">
        <w:rPr>
          <w:color w:val="000000" w:themeColor="text1"/>
        </w:rPr>
        <w:t>[2]</w:t>
      </w:r>
    </w:p>
    <w:p w14:paraId="51FDA9E5" w14:textId="49D11D75" w:rsidR="00DD085B" w:rsidRPr="00FF16CF" w:rsidRDefault="00DD085B" w:rsidP="00F24AB0">
      <w:pPr>
        <w:spacing w:after="0" w:line="20" w:lineRule="atLeast"/>
        <w:ind w:firstLine="360"/>
        <w:rPr>
          <w:rFonts w:cstheme="minorHAnsi"/>
          <w:bCs/>
        </w:rPr>
      </w:pPr>
      <w:r w:rsidRPr="00F24AB0">
        <w:rPr>
          <w:rFonts w:ascii="Cavolini" w:hAnsi="Cavolini" w:cs="Cavolini"/>
          <w:b/>
          <w:sz w:val="20"/>
          <w:szCs w:val="20"/>
        </w:rPr>
        <w:t>b</w:t>
      </w:r>
      <w:r w:rsidR="00F24AB0">
        <w:rPr>
          <w:rFonts w:cstheme="minorHAnsi"/>
          <w:bCs/>
        </w:rPr>
        <w:tab/>
      </w:r>
      <w:r w:rsidRPr="00FF16CF">
        <w:rPr>
          <w:rFonts w:cstheme="minorHAnsi"/>
          <w:bCs/>
        </w:rPr>
        <w:t xml:space="preserve">Include </w:t>
      </w:r>
      <w:r w:rsidRPr="00F24AB0">
        <w:rPr>
          <w:rFonts w:cstheme="minorHAnsi"/>
          <w:b/>
        </w:rPr>
        <w:t>two</w:t>
      </w:r>
      <w:r w:rsidRPr="00FF16CF">
        <w:rPr>
          <w:rFonts w:cstheme="minorHAnsi"/>
          <w:bCs/>
        </w:rPr>
        <w:t xml:space="preserve"> barriers from below:</w:t>
      </w:r>
    </w:p>
    <w:p w14:paraId="568FD6A8" w14:textId="4499B173" w:rsidR="00DD085B" w:rsidRPr="00FF16CF" w:rsidRDefault="00DD085B" w:rsidP="00F24AB0">
      <w:pPr>
        <w:pStyle w:val="NoSpacing"/>
        <w:numPr>
          <w:ilvl w:val="0"/>
          <w:numId w:val="44"/>
        </w:numPr>
        <w:spacing w:line="20" w:lineRule="atLeast"/>
        <w:rPr>
          <w:rFonts w:cstheme="minorHAnsi"/>
        </w:rPr>
      </w:pPr>
      <w:r w:rsidRPr="00F24AB0">
        <w:rPr>
          <w:rFonts w:cstheme="minorHAnsi"/>
          <w:b/>
          <w:bCs/>
        </w:rPr>
        <w:t>Time constraints</w:t>
      </w:r>
      <w:r w:rsidRPr="00FF16CF">
        <w:rPr>
          <w:rFonts w:cstheme="minorHAnsi"/>
        </w:rPr>
        <w:t xml:space="preserve">: as single mother, Sofia likely has multiple responsibilities to juggle, including work, household chores, and caring for Jacob. She may find it challenging to allocate time for </w:t>
      </w:r>
      <w:r w:rsidR="00552AC0" w:rsidRPr="00FF16CF">
        <w:rPr>
          <w:rFonts w:cstheme="minorHAnsi"/>
        </w:rPr>
        <w:t>school-related activities during</w:t>
      </w:r>
      <w:r w:rsidRPr="00FF16CF">
        <w:rPr>
          <w:rFonts w:cstheme="minorHAnsi"/>
        </w:rPr>
        <w:t xml:space="preserve"> her busy schedule. [2]</w:t>
      </w:r>
    </w:p>
    <w:p w14:paraId="6D9BDE85" w14:textId="5F47087D" w:rsidR="00DD085B" w:rsidRPr="00F24AB0" w:rsidRDefault="00DD085B" w:rsidP="00F24AB0">
      <w:pPr>
        <w:pStyle w:val="NoSpacing"/>
        <w:numPr>
          <w:ilvl w:val="0"/>
          <w:numId w:val="44"/>
        </w:numPr>
        <w:spacing w:line="20" w:lineRule="atLeast"/>
        <w:rPr>
          <w:rFonts w:cstheme="minorHAnsi"/>
        </w:rPr>
      </w:pPr>
      <w:r w:rsidRPr="00F24AB0">
        <w:rPr>
          <w:rFonts w:cstheme="minorHAnsi"/>
          <w:b/>
          <w:bCs/>
        </w:rPr>
        <w:t>Language barrier</w:t>
      </w:r>
      <w:r w:rsidRPr="00F24AB0">
        <w:rPr>
          <w:rFonts w:cstheme="minorHAnsi"/>
        </w:rPr>
        <w:t>: Sofia might not be fluent in the predominant language used at the pre-school, making it challenging for her to communicate effectively with teachers and other parents. [2]</w:t>
      </w:r>
    </w:p>
    <w:p w14:paraId="1AB8C669" w14:textId="775563F3" w:rsidR="00DD085B" w:rsidRPr="00F24AB0" w:rsidRDefault="00DD085B" w:rsidP="00F24AB0">
      <w:pPr>
        <w:pStyle w:val="NoSpacing"/>
        <w:numPr>
          <w:ilvl w:val="0"/>
          <w:numId w:val="44"/>
        </w:numPr>
        <w:spacing w:line="20" w:lineRule="atLeast"/>
        <w:rPr>
          <w:rFonts w:cstheme="minorHAnsi"/>
          <w:b/>
          <w:bCs/>
        </w:rPr>
      </w:pPr>
      <w:r w:rsidRPr="00F24AB0">
        <w:rPr>
          <w:rFonts w:cstheme="minorHAnsi"/>
          <w:b/>
          <w:bCs/>
        </w:rPr>
        <w:t>Previous negative experience</w:t>
      </w:r>
      <w:r w:rsidRPr="00F24AB0">
        <w:rPr>
          <w:rFonts w:cstheme="minorHAnsi"/>
        </w:rPr>
        <w:t>: Sofia might have negative experiences with schools or teachers in the past, leading to hesitance in building a new partnership. [2]</w:t>
      </w:r>
    </w:p>
    <w:p w14:paraId="50E8D83F" w14:textId="31E4A351" w:rsidR="00DD085B" w:rsidRPr="00F24AB0" w:rsidRDefault="00DD085B" w:rsidP="00F24AB0">
      <w:pPr>
        <w:pStyle w:val="NoSpacing"/>
        <w:numPr>
          <w:ilvl w:val="0"/>
          <w:numId w:val="44"/>
        </w:numPr>
        <w:spacing w:line="20" w:lineRule="atLeast"/>
        <w:rPr>
          <w:rFonts w:cstheme="minorHAnsi"/>
        </w:rPr>
      </w:pPr>
      <w:r w:rsidRPr="00F24AB0">
        <w:rPr>
          <w:rFonts w:cstheme="minorHAnsi"/>
          <w:b/>
          <w:bCs/>
        </w:rPr>
        <w:t>Financial constraints</w:t>
      </w:r>
      <w:r w:rsidRPr="00F24AB0">
        <w:rPr>
          <w:rFonts w:cstheme="minorHAnsi"/>
        </w:rPr>
        <w:t>: Financial limitations could hinder Sofia’s ability to participate in school events or meetings. [2]</w:t>
      </w:r>
    </w:p>
    <w:p w14:paraId="57678CAA" w14:textId="10DE20F3" w:rsidR="00DD085B" w:rsidRPr="00F24AB0" w:rsidRDefault="00DD085B" w:rsidP="00F24AB0">
      <w:pPr>
        <w:pStyle w:val="NoSpacing"/>
        <w:numPr>
          <w:ilvl w:val="0"/>
          <w:numId w:val="44"/>
        </w:numPr>
        <w:spacing w:line="20" w:lineRule="atLeast"/>
        <w:rPr>
          <w:rFonts w:cstheme="minorHAnsi"/>
        </w:rPr>
      </w:pPr>
      <w:r w:rsidRPr="00F24AB0">
        <w:rPr>
          <w:rFonts w:cstheme="minorHAnsi"/>
          <w:b/>
          <w:bCs/>
        </w:rPr>
        <w:t>Personal circumstances or stressors</w:t>
      </w:r>
      <w:r w:rsidRPr="00F24AB0">
        <w:rPr>
          <w:rFonts w:cstheme="minorHAnsi"/>
        </w:rPr>
        <w:t>: Sofia may be dealing with personal challenges or stressors that affect her ability to actively participate in school activities. [2]</w:t>
      </w:r>
    </w:p>
    <w:p w14:paraId="6CF98CDB" w14:textId="0E0BF126" w:rsidR="001D1449" w:rsidRPr="00F24AB0" w:rsidRDefault="001D1449" w:rsidP="00F24AB0">
      <w:pPr>
        <w:pStyle w:val="NoSpacing"/>
        <w:numPr>
          <w:ilvl w:val="0"/>
          <w:numId w:val="44"/>
        </w:numPr>
        <w:spacing w:line="20" w:lineRule="atLeast"/>
        <w:rPr>
          <w:rFonts w:cstheme="minorHAnsi"/>
        </w:rPr>
      </w:pPr>
      <w:r w:rsidRPr="00F24AB0">
        <w:rPr>
          <w:rFonts w:cstheme="minorHAnsi"/>
          <w:b/>
          <w:bCs/>
        </w:rPr>
        <w:t>Limited resources</w:t>
      </w:r>
      <w:r w:rsidRPr="00F24AB0">
        <w:rPr>
          <w:rFonts w:cstheme="minorHAnsi"/>
        </w:rPr>
        <w:t>: The setting may have limited space available where Sofia feels comfortable to speak openly to staff and therefore may avoid coming into the setting. [2]</w:t>
      </w:r>
    </w:p>
    <w:p w14:paraId="41A64B26" w14:textId="3C0A738D" w:rsidR="001D1449" w:rsidRPr="00F24AB0" w:rsidRDefault="001D1449" w:rsidP="00F24AB0">
      <w:pPr>
        <w:pStyle w:val="ListParagraph"/>
        <w:numPr>
          <w:ilvl w:val="0"/>
          <w:numId w:val="44"/>
        </w:numPr>
        <w:spacing w:after="0" w:line="20" w:lineRule="atLeast"/>
        <w:rPr>
          <w:rFonts w:cstheme="minorHAnsi"/>
          <w:bCs/>
        </w:rPr>
      </w:pPr>
      <w:r w:rsidRPr="00F24AB0">
        <w:rPr>
          <w:rFonts w:cstheme="minorHAnsi"/>
          <w:b/>
        </w:rPr>
        <w:t>Mistrust from Sofia</w:t>
      </w:r>
      <w:r w:rsidRPr="00F24AB0">
        <w:rPr>
          <w:rFonts w:cstheme="minorHAnsi"/>
          <w:bCs/>
        </w:rPr>
        <w:t>: If there has not been a professional relationship/bond already been established with the staff she may find it difficult to approach staff and share any relevant information. [2]</w:t>
      </w:r>
    </w:p>
    <w:p w14:paraId="589C2EA4" w14:textId="7786C535" w:rsidR="001D1449" w:rsidRPr="00F24AB0" w:rsidRDefault="001D1449" w:rsidP="00F24AB0">
      <w:pPr>
        <w:pStyle w:val="ListParagraph"/>
        <w:numPr>
          <w:ilvl w:val="0"/>
          <w:numId w:val="44"/>
        </w:numPr>
        <w:spacing w:after="0" w:line="20" w:lineRule="atLeast"/>
        <w:rPr>
          <w:rFonts w:cstheme="minorHAnsi"/>
          <w:bCs/>
        </w:rPr>
      </w:pPr>
      <w:r w:rsidRPr="00F24AB0">
        <w:rPr>
          <w:rFonts w:cstheme="minorHAnsi"/>
          <w:b/>
        </w:rPr>
        <w:t xml:space="preserve">Special educational needs </w:t>
      </w:r>
      <w:r w:rsidR="00552AC0" w:rsidRPr="00F24AB0">
        <w:rPr>
          <w:rFonts w:cstheme="minorHAnsi"/>
          <w:b/>
        </w:rPr>
        <w:t>and/</w:t>
      </w:r>
      <w:r w:rsidRPr="00F24AB0">
        <w:rPr>
          <w:rFonts w:cstheme="minorHAnsi"/>
          <w:b/>
        </w:rPr>
        <w:t>or disabilities (SEND)</w:t>
      </w:r>
      <w:r w:rsidRPr="00F24AB0">
        <w:rPr>
          <w:rFonts w:cstheme="minorHAnsi"/>
          <w:bCs/>
        </w:rPr>
        <w:t xml:space="preserve">: Sofia may have special educational needs herself as not </w:t>
      </w:r>
      <w:r w:rsidR="00043821" w:rsidRPr="00F24AB0">
        <w:rPr>
          <w:rFonts w:cstheme="minorHAnsi"/>
          <w:bCs/>
        </w:rPr>
        <w:t xml:space="preserve">all </w:t>
      </w:r>
      <w:r w:rsidR="00552AC0" w:rsidRPr="00F24AB0">
        <w:rPr>
          <w:rFonts w:cstheme="minorHAnsi"/>
          <w:bCs/>
        </w:rPr>
        <w:t>conditions and</w:t>
      </w:r>
      <w:r w:rsidRPr="00F24AB0">
        <w:rPr>
          <w:rFonts w:cstheme="minorHAnsi"/>
          <w:bCs/>
        </w:rPr>
        <w:t xml:space="preserve"> specific learning needs are visible. [2]</w:t>
      </w:r>
    </w:p>
    <w:p w14:paraId="324E42A0" w14:textId="09B18A08" w:rsidR="001D1449" w:rsidRPr="00FF16CF" w:rsidRDefault="001D1449" w:rsidP="00F24AB0">
      <w:pPr>
        <w:spacing w:after="0" w:line="20" w:lineRule="atLeast"/>
        <w:ind w:firstLine="360"/>
        <w:rPr>
          <w:rFonts w:cstheme="minorHAnsi"/>
          <w:bCs/>
        </w:rPr>
      </w:pPr>
      <w:r w:rsidRPr="00F24AB0">
        <w:rPr>
          <w:rFonts w:ascii="Cavolini" w:hAnsi="Cavolini" w:cs="Cavolini"/>
          <w:b/>
          <w:sz w:val="20"/>
          <w:szCs w:val="20"/>
        </w:rPr>
        <w:lastRenderedPageBreak/>
        <w:t>c</w:t>
      </w:r>
      <w:r w:rsidR="00F24AB0">
        <w:rPr>
          <w:rFonts w:ascii="Cavolini" w:hAnsi="Cavolini" w:cs="Cavolini"/>
          <w:b/>
          <w:sz w:val="20"/>
          <w:szCs w:val="20"/>
        </w:rPr>
        <w:tab/>
      </w:r>
      <w:r w:rsidR="00043821" w:rsidRPr="00FF16CF">
        <w:rPr>
          <w:rFonts w:cstheme="minorHAnsi"/>
          <w:bCs/>
        </w:rPr>
        <w:t xml:space="preserve">Include </w:t>
      </w:r>
      <w:r w:rsidR="00043821" w:rsidRPr="00F24AB0">
        <w:rPr>
          <w:rFonts w:cstheme="minorHAnsi"/>
          <w:b/>
        </w:rPr>
        <w:t>three</w:t>
      </w:r>
      <w:r w:rsidR="00043821" w:rsidRPr="00FF16CF">
        <w:rPr>
          <w:rFonts w:cstheme="minorHAnsi"/>
          <w:bCs/>
        </w:rPr>
        <w:t xml:space="preserve"> from the </w:t>
      </w:r>
      <w:r w:rsidR="004E2C12" w:rsidRPr="00FF16CF">
        <w:rPr>
          <w:rFonts w:cstheme="minorHAnsi"/>
          <w:bCs/>
        </w:rPr>
        <w:t>following:</w:t>
      </w:r>
    </w:p>
    <w:p w14:paraId="7F5EC186" w14:textId="73CB3959" w:rsidR="001D1449" w:rsidRPr="00F24AB0" w:rsidRDefault="001D1449" w:rsidP="00F24AB0">
      <w:pPr>
        <w:pStyle w:val="NoSpacing"/>
        <w:numPr>
          <w:ilvl w:val="0"/>
          <w:numId w:val="45"/>
        </w:numPr>
        <w:spacing w:line="20" w:lineRule="atLeast"/>
        <w:rPr>
          <w:rFonts w:cstheme="minorHAnsi"/>
          <w:color w:val="0D0D0D"/>
          <w:shd w:val="clear" w:color="auto" w:fill="FFFFFF"/>
        </w:rPr>
      </w:pPr>
      <w:r w:rsidRPr="00F24AB0">
        <w:rPr>
          <w:rFonts w:cstheme="minorHAnsi"/>
          <w:b/>
          <w:bCs/>
        </w:rPr>
        <w:t>Flexible communication channels</w:t>
      </w:r>
      <w:r w:rsidRPr="00F24AB0">
        <w:rPr>
          <w:rFonts w:cstheme="minorHAnsi"/>
        </w:rPr>
        <w:t xml:space="preserve">: Offer multiple communication channels that accommodate Sofia’s schedule and preferences. </w:t>
      </w:r>
      <w:r w:rsidRPr="00F24AB0">
        <w:rPr>
          <w:rFonts w:cstheme="minorHAnsi"/>
          <w:color w:val="0D0D0D"/>
          <w:shd w:val="clear" w:color="auto" w:fill="FFFFFF"/>
        </w:rPr>
        <w:t>This could include options such as email, phone calls, text messages, or even virtual meetings. By providing flexibility, Sofia can choose the method that works best for her and feels more comfortable engaging with the school.</w:t>
      </w:r>
      <w:r w:rsidR="00BF7965" w:rsidRPr="00F24AB0">
        <w:rPr>
          <w:rFonts w:cstheme="minorHAnsi"/>
          <w:color w:val="0D0D0D"/>
          <w:shd w:val="clear" w:color="auto" w:fill="FFFFFF"/>
        </w:rPr>
        <w:t xml:space="preserve"> [2]</w:t>
      </w:r>
    </w:p>
    <w:p w14:paraId="51F3F4F5" w14:textId="1DEC8FAB" w:rsidR="001D1449" w:rsidRPr="00F24AB0" w:rsidRDefault="001D1449" w:rsidP="00F24AB0">
      <w:pPr>
        <w:pStyle w:val="NoSpacing"/>
        <w:numPr>
          <w:ilvl w:val="0"/>
          <w:numId w:val="45"/>
        </w:numPr>
        <w:spacing w:line="20" w:lineRule="atLeast"/>
        <w:rPr>
          <w:rFonts w:cstheme="minorHAnsi"/>
          <w:color w:val="0D0D0D"/>
          <w:shd w:val="clear" w:color="auto" w:fill="FFFFFF"/>
        </w:rPr>
      </w:pPr>
      <w:r w:rsidRPr="00F24AB0">
        <w:rPr>
          <w:rFonts w:cstheme="minorHAnsi"/>
          <w:b/>
          <w:bCs/>
          <w:color w:val="0D0D0D"/>
          <w:shd w:val="clear" w:color="auto" w:fill="FFFFFF"/>
        </w:rPr>
        <w:t>Provide supportive resources</w:t>
      </w:r>
      <w:r w:rsidRPr="00F24AB0">
        <w:rPr>
          <w:rFonts w:cstheme="minorHAnsi"/>
          <w:color w:val="0D0D0D"/>
          <w:shd w:val="clear" w:color="auto" w:fill="FFFFFF"/>
        </w:rPr>
        <w:t xml:space="preserve">: </w:t>
      </w:r>
      <w:r w:rsidR="00552AC0" w:rsidRPr="00F24AB0">
        <w:rPr>
          <w:rFonts w:cstheme="minorHAnsi"/>
          <w:color w:val="0D0D0D"/>
          <w:shd w:val="clear" w:color="auto" w:fill="FFFFFF"/>
        </w:rPr>
        <w:t>Recognis</w:t>
      </w:r>
      <w:r w:rsidRPr="00F24AB0">
        <w:rPr>
          <w:rFonts w:cstheme="minorHAnsi"/>
          <w:color w:val="0D0D0D"/>
          <w:shd w:val="clear" w:color="auto" w:fill="FFFFFF"/>
        </w:rPr>
        <w:t>e and address any financial barriers by offering scholarships or financial assistance program</w:t>
      </w:r>
      <w:r w:rsidR="00552AC0" w:rsidRPr="00F24AB0">
        <w:rPr>
          <w:rFonts w:cstheme="minorHAnsi"/>
          <w:color w:val="0D0D0D"/>
          <w:shd w:val="clear" w:color="auto" w:fill="FFFFFF"/>
        </w:rPr>
        <w:t>me</w:t>
      </w:r>
      <w:r w:rsidRPr="00F24AB0">
        <w:rPr>
          <w:rFonts w:cstheme="minorHAnsi"/>
          <w:color w:val="0D0D0D"/>
          <w:shd w:val="clear" w:color="auto" w:fill="FFFFFF"/>
        </w:rPr>
        <w:t xml:space="preserve">s for school activities. </w:t>
      </w:r>
      <w:r w:rsidR="00BF7965" w:rsidRPr="00F24AB0">
        <w:rPr>
          <w:rFonts w:cstheme="minorHAnsi"/>
          <w:color w:val="0D0D0D"/>
          <w:shd w:val="clear" w:color="auto" w:fill="FFFFFF"/>
        </w:rPr>
        <w:t>[2]</w:t>
      </w:r>
    </w:p>
    <w:p w14:paraId="69319ED5" w14:textId="7F23FC91" w:rsidR="001D1449" w:rsidRPr="00F24AB0" w:rsidRDefault="001D1449" w:rsidP="00F24AB0">
      <w:pPr>
        <w:pStyle w:val="ListParagraph"/>
        <w:numPr>
          <w:ilvl w:val="0"/>
          <w:numId w:val="45"/>
        </w:numPr>
        <w:spacing w:after="0" w:line="20" w:lineRule="atLeast"/>
        <w:rPr>
          <w:rFonts w:cstheme="minorHAnsi"/>
          <w:color w:val="0D0D0D"/>
          <w:shd w:val="clear" w:color="auto" w:fill="FFFFFF"/>
        </w:rPr>
      </w:pPr>
      <w:r w:rsidRPr="00F24AB0">
        <w:rPr>
          <w:rFonts w:cstheme="minorHAnsi"/>
          <w:b/>
          <w:bCs/>
          <w:color w:val="0D0D0D"/>
          <w:shd w:val="clear" w:color="auto" w:fill="FFFFFF"/>
        </w:rPr>
        <w:t>Build trust and understanding</w:t>
      </w:r>
      <w:r w:rsidRPr="00F24AB0">
        <w:rPr>
          <w:rFonts w:cstheme="minorHAnsi"/>
          <w:color w:val="0D0D0D"/>
          <w:shd w:val="clear" w:color="auto" w:fill="FFFFFF"/>
        </w:rPr>
        <w:t xml:space="preserve">: Take the time to build a trusting relationship with Sofia by demonstrating empathy and understanding towards her circumstances. Offer opportunities for one-on-one discussions where Sofia </w:t>
      </w:r>
      <w:r w:rsidR="00552AC0" w:rsidRPr="00F24AB0">
        <w:rPr>
          <w:rFonts w:cstheme="minorHAnsi"/>
          <w:color w:val="0D0D0D"/>
          <w:shd w:val="clear" w:color="auto" w:fill="FFFFFF"/>
        </w:rPr>
        <w:t>can express her concerns, goals</w:t>
      </w:r>
      <w:r w:rsidRPr="00F24AB0">
        <w:rPr>
          <w:rFonts w:cstheme="minorHAnsi"/>
          <w:color w:val="0D0D0D"/>
          <w:shd w:val="clear" w:color="auto" w:fill="FFFFFF"/>
        </w:rPr>
        <w:t xml:space="preserve"> and preferences regarding Jacob's education.</w:t>
      </w:r>
      <w:r w:rsidR="00BF7965" w:rsidRPr="00F24AB0">
        <w:rPr>
          <w:rFonts w:cstheme="minorHAnsi"/>
          <w:color w:val="0D0D0D"/>
          <w:shd w:val="clear" w:color="auto" w:fill="FFFFFF"/>
        </w:rPr>
        <w:t xml:space="preserve"> [2]</w:t>
      </w:r>
    </w:p>
    <w:p w14:paraId="03D7D62C" w14:textId="7B4D8321" w:rsidR="004E2C12" w:rsidRPr="00F24AB0" w:rsidRDefault="004E2C12" w:rsidP="00F24AB0">
      <w:pPr>
        <w:pStyle w:val="ListParagraph"/>
        <w:numPr>
          <w:ilvl w:val="0"/>
          <w:numId w:val="45"/>
        </w:numPr>
        <w:spacing w:after="0" w:line="20" w:lineRule="atLeast"/>
        <w:rPr>
          <w:rFonts w:cstheme="minorHAnsi"/>
          <w:color w:val="0D0D0D"/>
          <w:shd w:val="clear" w:color="auto" w:fill="FFFFFF"/>
        </w:rPr>
      </w:pPr>
      <w:r w:rsidRPr="00F24AB0">
        <w:rPr>
          <w:rFonts w:cstheme="minorHAnsi"/>
          <w:b/>
          <w:bCs/>
          <w:color w:val="0D0D0D"/>
          <w:shd w:val="clear" w:color="auto" w:fill="FFFFFF"/>
        </w:rPr>
        <w:t>The key person</w:t>
      </w:r>
      <w:r w:rsidRPr="00F24AB0">
        <w:rPr>
          <w:rFonts w:cstheme="minorHAnsi"/>
          <w:color w:val="0D0D0D"/>
          <w:shd w:val="clear" w:color="auto" w:fill="FFFFFF"/>
        </w:rPr>
        <w:t>: A key person is a member of staff who could help to build a positive partnership with Sofia and the setting. Having an individual person to always talk to will help Sofia build confidence in engaging with the setting and have trust in their care.</w:t>
      </w:r>
      <w:r w:rsidR="00BF7965" w:rsidRPr="00F24AB0">
        <w:rPr>
          <w:rFonts w:cstheme="minorHAnsi"/>
          <w:color w:val="0D0D0D"/>
          <w:shd w:val="clear" w:color="auto" w:fill="FFFFFF"/>
        </w:rPr>
        <w:t xml:space="preserve"> [2]</w:t>
      </w:r>
    </w:p>
    <w:p w14:paraId="3003CA30" w14:textId="65880DD3" w:rsidR="004E2C12" w:rsidRPr="00F24AB0" w:rsidRDefault="004E2C12" w:rsidP="00F24AB0">
      <w:pPr>
        <w:pStyle w:val="ListParagraph"/>
        <w:numPr>
          <w:ilvl w:val="0"/>
          <w:numId w:val="45"/>
        </w:numPr>
        <w:spacing w:after="0" w:line="20" w:lineRule="atLeast"/>
        <w:rPr>
          <w:rFonts w:cstheme="minorHAnsi"/>
          <w:color w:val="0D0D0D"/>
          <w:shd w:val="clear" w:color="auto" w:fill="FFFFFF"/>
        </w:rPr>
      </w:pPr>
      <w:r w:rsidRPr="00F24AB0">
        <w:rPr>
          <w:rFonts w:cstheme="minorHAnsi"/>
          <w:b/>
          <w:bCs/>
          <w:color w:val="0D0D0D"/>
          <w:shd w:val="clear" w:color="auto" w:fill="FFFFFF"/>
        </w:rPr>
        <w:t>Organise open days/evenings</w:t>
      </w:r>
      <w:r w:rsidRPr="00F24AB0">
        <w:rPr>
          <w:rFonts w:cstheme="minorHAnsi"/>
          <w:color w:val="0D0D0D"/>
          <w:shd w:val="clear" w:color="auto" w:fill="FFFFFF"/>
        </w:rPr>
        <w:t xml:space="preserve">: Open days are a positive relaxed way of engaging with parents and encourage them to come into the setting and </w:t>
      </w:r>
      <w:r w:rsidR="00BF7965" w:rsidRPr="00F24AB0">
        <w:rPr>
          <w:rFonts w:cstheme="minorHAnsi"/>
          <w:color w:val="0D0D0D"/>
          <w:shd w:val="clear" w:color="auto" w:fill="FFFFFF"/>
        </w:rPr>
        <w:t>gain knowledge of what they do. Information and guidance can be passed on here and Sofia may be able to meet other parents/carers at such events. [2]</w:t>
      </w:r>
    </w:p>
    <w:p w14:paraId="7EB182D7" w14:textId="77777777" w:rsidR="00F24AB0" w:rsidRPr="00F24AB0" w:rsidRDefault="004E2C12" w:rsidP="006D656C">
      <w:pPr>
        <w:pStyle w:val="ListParagraph"/>
        <w:numPr>
          <w:ilvl w:val="0"/>
          <w:numId w:val="45"/>
        </w:numPr>
        <w:spacing w:after="0" w:line="20" w:lineRule="atLeast"/>
        <w:textAlignment w:val="baseline"/>
        <w:rPr>
          <w:rFonts w:cstheme="minorHAnsi"/>
          <w:b/>
          <w:bCs/>
        </w:rPr>
      </w:pPr>
      <w:r w:rsidRPr="00F24AB0">
        <w:rPr>
          <w:rFonts w:cstheme="minorHAnsi"/>
          <w:b/>
          <w:bCs/>
          <w:color w:val="0D0D0D"/>
          <w:shd w:val="clear" w:color="auto" w:fill="FFFFFF"/>
        </w:rPr>
        <w:t>Offer open-door policy</w:t>
      </w:r>
      <w:r w:rsidRPr="00F24AB0">
        <w:rPr>
          <w:rFonts w:cstheme="minorHAnsi"/>
          <w:color w:val="0D0D0D"/>
          <w:shd w:val="clear" w:color="auto" w:fill="FFFFFF"/>
        </w:rPr>
        <w:t>:</w:t>
      </w:r>
      <w:r w:rsidR="00BF7965" w:rsidRPr="00F24AB0">
        <w:rPr>
          <w:rFonts w:cstheme="minorHAnsi"/>
          <w:color w:val="0D0D0D"/>
          <w:shd w:val="clear" w:color="auto" w:fill="FFFFFF"/>
        </w:rPr>
        <w:t xml:space="preserve"> </w:t>
      </w:r>
      <w:r w:rsidR="00552AC0" w:rsidRPr="00F24AB0">
        <w:rPr>
          <w:rFonts w:cstheme="minorHAnsi"/>
          <w:color w:val="0D0D0D"/>
          <w:shd w:val="clear" w:color="auto" w:fill="FFFFFF"/>
        </w:rPr>
        <w:t>Many settings offer an open</w:t>
      </w:r>
      <w:r w:rsidR="00F24AB0" w:rsidRPr="00F24AB0">
        <w:rPr>
          <w:rFonts w:cstheme="minorHAnsi"/>
          <w:color w:val="0D0D0D"/>
          <w:shd w:val="clear" w:color="auto" w:fill="FFFFFF"/>
        </w:rPr>
        <w:t>-</w:t>
      </w:r>
      <w:r w:rsidR="00BF7965" w:rsidRPr="00F24AB0">
        <w:rPr>
          <w:rFonts w:cstheme="minorHAnsi"/>
          <w:color w:val="0D0D0D"/>
          <w:shd w:val="clear" w:color="auto" w:fill="FFFFFF"/>
        </w:rPr>
        <w:t>door policy – meaning they allow parents to feel that they can drop in at any</w:t>
      </w:r>
      <w:r w:rsidR="00F24AB0" w:rsidRPr="00F24AB0">
        <w:rPr>
          <w:rFonts w:cstheme="minorHAnsi"/>
          <w:color w:val="0D0D0D"/>
          <w:shd w:val="clear" w:color="auto" w:fill="FFFFFF"/>
        </w:rPr>
        <w:t xml:space="preserve"> </w:t>
      </w:r>
      <w:r w:rsidR="00BF7965" w:rsidRPr="00F24AB0">
        <w:rPr>
          <w:rFonts w:cstheme="minorHAnsi"/>
          <w:color w:val="0D0D0D"/>
          <w:shd w:val="clear" w:color="auto" w:fill="FFFFFF"/>
        </w:rPr>
        <w:t>time without an appointment. This may supp</w:t>
      </w:r>
      <w:r w:rsidR="00552AC0" w:rsidRPr="00F24AB0">
        <w:rPr>
          <w:rFonts w:cstheme="minorHAnsi"/>
          <w:color w:val="0D0D0D"/>
          <w:shd w:val="clear" w:color="auto" w:fill="FFFFFF"/>
        </w:rPr>
        <w:t>ort Sofia and other parents/care</w:t>
      </w:r>
      <w:r w:rsidR="00BF7965" w:rsidRPr="00F24AB0">
        <w:rPr>
          <w:rFonts w:cstheme="minorHAnsi"/>
          <w:color w:val="0D0D0D"/>
          <w:shd w:val="clear" w:color="auto" w:fill="FFFFFF"/>
        </w:rPr>
        <w:t>rs better and their varied lifestyles. [2]</w:t>
      </w:r>
    </w:p>
    <w:p w14:paraId="2173BDBB" w14:textId="74C9D9B2" w:rsidR="00BF7965" w:rsidRPr="00F24AB0" w:rsidRDefault="00904BAC" w:rsidP="00F24AB0">
      <w:pPr>
        <w:pStyle w:val="ListParagraph"/>
        <w:spacing w:after="0" w:line="20" w:lineRule="atLeast"/>
        <w:ind w:left="1080"/>
        <w:textAlignment w:val="baseline"/>
        <w:rPr>
          <w:rStyle w:val="eop"/>
          <w:rFonts w:cstheme="minorHAnsi"/>
          <w:b/>
          <w:bCs/>
        </w:rPr>
      </w:pPr>
      <w:r w:rsidRPr="00F24AB0">
        <w:rPr>
          <w:rStyle w:val="normaltextrun"/>
          <w:rFonts w:cstheme="minorHAnsi"/>
          <w:b/>
          <w:bCs/>
        </w:rPr>
        <w:t>Accept other appropriate responses.</w:t>
      </w:r>
    </w:p>
    <w:p w14:paraId="3D7E0D5C" w14:textId="699CC2A9" w:rsidR="00552AC0" w:rsidRPr="00F24AB0" w:rsidRDefault="00552AC0" w:rsidP="00F24AB0">
      <w:pPr>
        <w:pStyle w:val="ListParagraph"/>
        <w:numPr>
          <w:ilvl w:val="0"/>
          <w:numId w:val="43"/>
        </w:numPr>
        <w:spacing w:after="0" w:line="20" w:lineRule="atLeast"/>
        <w:ind w:left="357" w:hanging="357"/>
        <w:rPr>
          <w:rFonts w:cstheme="minorHAnsi"/>
          <w:bCs/>
        </w:rPr>
      </w:pPr>
      <w:r w:rsidRPr="00F24AB0">
        <w:rPr>
          <w:rFonts w:cstheme="minorHAnsi"/>
          <w:bCs/>
        </w:rPr>
        <w:t>Response could include assessment of the following points:</w:t>
      </w:r>
    </w:p>
    <w:tbl>
      <w:tblPr>
        <w:tblStyle w:val="TableGrid"/>
        <w:tblW w:w="8788" w:type="dxa"/>
        <w:tblInd w:w="279" w:type="dxa"/>
        <w:tblLook w:val="04A0" w:firstRow="1" w:lastRow="0" w:firstColumn="1" w:lastColumn="0" w:noHBand="0" w:noVBand="1"/>
      </w:tblPr>
      <w:tblGrid>
        <w:gridCol w:w="5386"/>
        <w:gridCol w:w="3402"/>
      </w:tblGrid>
      <w:tr w:rsidR="00FB21DA" w:rsidRPr="00F24AB0" w14:paraId="0F91D771" w14:textId="77777777" w:rsidTr="00F24AB0">
        <w:tc>
          <w:tcPr>
            <w:tcW w:w="5386" w:type="dxa"/>
            <w:shd w:val="clear" w:color="auto" w:fill="0096DB"/>
          </w:tcPr>
          <w:p w14:paraId="333719FD" w14:textId="008EEEC5" w:rsidR="00FB21DA" w:rsidRPr="00F24AB0" w:rsidRDefault="00FB21DA" w:rsidP="00F24AB0">
            <w:pPr>
              <w:rPr>
                <w:b/>
                <w:bCs/>
                <w:color w:val="FFFFFF" w:themeColor="background1"/>
              </w:rPr>
            </w:pPr>
            <w:r w:rsidRPr="00F24AB0">
              <w:rPr>
                <w:b/>
                <w:bCs/>
                <w:color w:val="FFFFFF" w:themeColor="background1"/>
              </w:rPr>
              <w:t>Answer</w:t>
            </w:r>
          </w:p>
        </w:tc>
        <w:tc>
          <w:tcPr>
            <w:tcW w:w="3402" w:type="dxa"/>
            <w:shd w:val="clear" w:color="auto" w:fill="0096DB"/>
          </w:tcPr>
          <w:p w14:paraId="63ECD41A" w14:textId="77777777" w:rsidR="00FB21DA" w:rsidRPr="00F24AB0" w:rsidRDefault="00FB21DA" w:rsidP="00F24AB0">
            <w:pPr>
              <w:rPr>
                <w:b/>
                <w:bCs/>
                <w:color w:val="FFFFFF" w:themeColor="background1"/>
              </w:rPr>
            </w:pPr>
            <w:r w:rsidRPr="00F24AB0">
              <w:rPr>
                <w:b/>
                <w:bCs/>
                <w:color w:val="FFFFFF" w:themeColor="background1"/>
              </w:rPr>
              <w:t>Guidance</w:t>
            </w:r>
          </w:p>
        </w:tc>
      </w:tr>
      <w:tr w:rsidR="00FB21DA" w:rsidRPr="00FF16CF" w14:paraId="3D648727" w14:textId="77777777" w:rsidTr="00F24AB0">
        <w:tc>
          <w:tcPr>
            <w:tcW w:w="5386" w:type="dxa"/>
          </w:tcPr>
          <w:p w14:paraId="3887F3BF" w14:textId="69B988F0" w:rsidR="00FB21DA" w:rsidRPr="00FF16CF" w:rsidRDefault="00FB21DA" w:rsidP="00FF16CF">
            <w:pPr>
              <w:pStyle w:val="NoSpacing"/>
              <w:spacing w:line="20" w:lineRule="atLeast"/>
              <w:rPr>
                <w:rFonts w:cstheme="minorHAnsi"/>
                <w:b/>
                <w:bCs/>
              </w:rPr>
            </w:pPr>
            <w:r w:rsidRPr="00FF16CF">
              <w:rPr>
                <w:rFonts w:cstheme="minorHAnsi"/>
                <w:b/>
                <w:bCs/>
              </w:rPr>
              <w:t>Why collaboration between early years practitioners and parents/carers is essential:</w:t>
            </w:r>
          </w:p>
          <w:p w14:paraId="11428776" w14:textId="5EC128DD" w:rsidR="00CC3F87" w:rsidRPr="00FF16CF" w:rsidRDefault="00552AC0" w:rsidP="00F24AB0">
            <w:pPr>
              <w:pStyle w:val="NoSpacing"/>
              <w:numPr>
                <w:ilvl w:val="0"/>
                <w:numId w:val="46"/>
              </w:numPr>
              <w:spacing w:line="20" w:lineRule="atLeast"/>
              <w:ind w:left="357" w:hanging="357"/>
              <w:rPr>
                <w:rFonts w:cstheme="minorHAnsi"/>
              </w:rPr>
            </w:pPr>
            <w:r w:rsidRPr="00FF16CF">
              <w:rPr>
                <w:rFonts w:cstheme="minorHAnsi"/>
              </w:rPr>
              <w:t>F</w:t>
            </w:r>
            <w:r w:rsidR="00CC3F87" w:rsidRPr="00FF16CF">
              <w:rPr>
                <w:rFonts w:cstheme="minorHAnsi"/>
              </w:rPr>
              <w:t>osters a strong partnership that benefits the child’s overall development.</w:t>
            </w:r>
          </w:p>
          <w:p w14:paraId="75472109" w14:textId="2A376A16" w:rsidR="00CC3F87" w:rsidRPr="00FF16CF" w:rsidRDefault="00CC3F87" w:rsidP="00F24AB0">
            <w:pPr>
              <w:pStyle w:val="NoSpacing"/>
              <w:numPr>
                <w:ilvl w:val="0"/>
                <w:numId w:val="46"/>
              </w:numPr>
              <w:spacing w:line="20" w:lineRule="atLeast"/>
              <w:ind w:left="357" w:hanging="357"/>
              <w:rPr>
                <w:rFonts w:cstheme="minorHAnsi"/>
              </w:rPr>
            </w:pPr>
            <w:r w:rsidRPr="00FF16CF">
              <w:rPr>
                <w:rFonts w:cstheme="minorHAnsi"/>
              </w:rPr>
              <w:t>Practitioners can gain valuable insights into the chil</w:t>
            </w:r>
            <w:r w:rsidR="00552AC0" w:rsidRPr="00FF16CF">
              <w:rPr>
                <w:rFonts w:cstheme="minorHAnsi"/>
              </w:rPr>
              <w:t>d’s individual needs, interests</w:t>
            </w:r>
            <w:r w:rsidRPr="00FF16CF">
              <w:rPr>
                <w:rFonts w:cstheme="minorHAnsi"/>
              </w:rPr>
              <w:t xml:space="preserve"> and home life.</w:t>
            </w:r>
          </w:p>
          <w:p w14:paraId="13241952" w14:textId="78077778" w:rsidR="002041E0" w:rsidRPr="00FF16CF" w:rsidRDefault="00CC3F87" w:rsidP="00F24AB0">
            <w:pPr>
              <w:pStyle w:val="NoSpacing"/>
              <w:numPr>
                <w:ilvl w:val="0"/>
                <w:numId w:val="46"/>
              </w:numPr>
              <w:spacing w:line="20" w:lineRule="atLeast"/>
              <w:ind w:left="357" w:hanging="357"/>
              <w:rPr>
                <w:rFonts w:cstheme="minorHAnsi"/>
              </w:rPr>
            </w:pPr>
            <w:r w:rsidRPr="00FF16CF">
              <w:rPr>
                <w:rFonts w:cstheme="minorHAnsi"/>
              </w:rPr>
              <w:t>The information helps tailor their teaching and care to meet the child’s specific requirements, ensuring a nurturin</w:t>
            </w:r>
            <w:r w:rsidR="00552AC0" w:rsidRPr="00FF16CF">
              <w:rPr>
                <w:rFonts w:cstheme="minorHAnsi"/>
              </w:rPr>
              <w:t>g and supportive environment at</w:t>
            </w:r>
            <w:r w:rsidRPr="00FF16CF">
              <w:rPr>
                <w:rFonts w:cstheme="minorHAnsi"/>
              </w:rPr>
              <w:t xml:space="preserve"> home and in the setting.</w:t>
            </w:r>
          </w:p>
          <w:p w14:paraId="30D69082" w14:textId="151607EF" w:rsidR="00FB21DA" w:rsidRPr="00FF16CF" w:rsidRDefault="00CC3F87" w:rsidP="00F24AB0">
            <w:pPr>
              <w:pStyle w:val="NoSpacing"/>
              <w:numPr>
                <w:ilvl w:val="0"/>
                <w:numId w:val="46"/>
              </w:numPr>
              <w:spacing w:line="20" w:lineRule="atLeast"/>
              <w:ind w:left="357" w:hanging="357"/>
              <w:rPr>
                <w:rFonts w:cstheme="minorHAnsi"/>
                <w:bCs/>
              </w:rPr>
            </w:pPr>
            <w:r w:rsidRPr="00FF16CF">
              <w:rPr>
                <w:rFonts w:cstheme="minorHAnsi"/>
                <w:bCs/>
              </w:rPr>
              <w:t>Regular communication promotes consistent approaches in managing behaviour, promoting positive routines which ultimately enhance</w:t>
            </w:r>
            <w:r w:rsidR="00552AC0" w:rsidRPr="00FF16CF">
              <w:rPr>
                <w:rFonts w:cstheme="minorHAnsi"/>
                <w:bCs/>
              </w:rPr>
              <w:t>s the child’s learning and well</w:t>
            </w:r>
            <w:r w:rsidRPr="00FF16CF">
              <w:rPr>
                <w:rFonts w:cstheme="minorHAnsi"/>
                <w:bCs/>
              </w:rPr>
              <w:t>being.</w:t>
            </w:r>
          </w:p>
          <w:p w14:paraId="5CEA1652" w14:textId="77777777" w:rsidR="00FB21DA" w:rsidRPr="00FF16CF" w:rsidRDefault="00FB21DA" w:rsidP="00FF16CF">
            <w:pPr>
              <w:pStyle w:val="NoSpacing"/>
              <w:spacing w:line="20" w:lineRule="atLeast"/>
              <w:rPr>
                <w:rFonts w:cstheme="minorHAnsi"/>
                <w:bCs/>
              </w:rPr>
            </w:pPr>
          </w:p>
          <w:p w14:paraId="21BB5AA2" w14:textId="77777777" w:rsidR="00FB21DA" w:rsidRPr="00FF16CF" w:rsidRDefault="00FB21DA" w:rsidP="00FF16CF">
            <w:pPr>
              <w:pStyle w:val="NoSpacing"/>
              <w:spacing w:line="20" w:lineRule="atLeast"/>
              <w:rPr>
                <w:rFonts w:cstheme="minorHAnsi"/>
                <w:b/>
              </w:rPr>
            </w:pPr>
            <w:r w:rsidRPr="00FF16CF">
              <w:rPr>
                <w:rFonts w:cstheme="minorHAnsi"/>
                <w:b/>
              </w:rPr>
              <w:t>The advantages of involving parents in the learning process:</w:t>
            </w:r>
          </w:p>
          <w:p w14:paraId="5023BC7D" w14:textId="06ACFB58" w:rsidR="009F5E69" w:rsidRPr="00FF16CF" w:rsidRDefault="009F5E69" w:rsidP="00F24AB0">
            <w:pPr>
              <w:pStyle w:val="NoSpacing"/>
              <w:numPr>
                <w:ilvl w:val="0"/>
                <w:numId w:val="47"/>
              </w:numPr>
              <w:spacing w:line="20" w:lineRule="atLeast"/>
              <w:ind w:left="357" w:hanging="357"/>
              <w:rPr>
                <w:rFonts w:cstheme="minorHAnsi"/>
                <w:bCs/>
              </w:rPr>
            </w:pPr>
            <w:r w:rsidRPr="00FF16CF">
              <w:rPr>
                <w:rFonts w:cstheme="minorHAnsi"/>
                <w:bCs/>
              </w:rPr>
              <w:t>It strengthens the child’s sense of belonging as they see the parents and staff working together.</w:t>
            </w:r>
          </w:p>
          <w:p w14:paraId="24DCC99C" w14:textId="58BD9490" w:rsidR="009F5E69" w:rsidRPr="00FF16CF" w:rsidRDefault="009F5E69" w:rsidP="00F24AB0">
            <w:pPr>
              <w:pStyle w:val="NoSpacing"/>
              <w:numPr>
                <w:ilvl w:val="0"/>
                <w:numId w:val="47"/>
              </w:numPr>
              <w:spacing w:line="20" w:lineRule="atLeast"/>
              <w:ind w:left="357" w:hanging="357"/>
              <w:rPr>
                <w:rFonts w:cstheme="minorHAnsi"/>
                <w:bCs/>
              </w:rPr>
            </w:pPr>
            <w:r w:rsidRPr="00FF16CF">
              <w:rPr>
                <w:rFonts w:cstheme="minorHAnsi"/>
                <w:bCs/>
              </w:rPr>
              <w:t>Families can provide valuable cultural insights, experiences and traditions that can be incorporated into the learning environment, promoting diversity and wider understanding of the world.</w:t>
            </w:r>
          </w:p>
          <w:p w14:paraId="21567BBB" w14:textId="0F40960B" w:rsidR="009F5E69" w:rsidRPr="00FF16CF" w:rsidRDefault="009F5E69" w:rsidP="00F24AB0">
            <w:pPr>
              <w:pStyle w:val="NoSpacing"/>
              <w:numPr>
                <w:ilvl w:val="0"/>
                <w:numId w:val="47"/>
              </w:numPr>
              <w:spacing w:line="20" w:lineRule="atLeast"/>
              <w:ind w:left="357" w:hanging="357"/>
              <w:rPr>
                <w:rFonts w:cstheme="minorHAnsi"/>
                <w:bCs/>
              </w:rPr>
            </w:pPr>
            <w:r w:rsidRPr="00FF16CF">
              <w:rPr>
                <w:rFonts w:cstheme="minorHAnsi"/>
                <w:bCs/>
              </w:rPr>
              <w:t xml:space="preserve">If parents </w:t>
            </w:r>
            <w:r w:rsidR="00552AC0" w:rsidRPr="00FF16CF">
              <w:rPr>
                <w:rFonts w:cstheme="minorHAnsi"/>
                <w:bCs/>
              </w:rPr>
              <w:t xml:space="preserve">are </w:t>
            </w:r>
            <w:r w:rsidRPr="00FF16CF">
              <w:rPr>
                <w:rFonts w:cstheme="minorHAnsi"/>
                <w:bCs/>
              </w:rPr>
              <w:t>actively involved, they are better informed about their child’s progress.</w:t>
            </w:r>
          </w:p>
          <w:p w14:paraId="198EEA5D" w14:textId="78B44D8C" w:rsidR="009F5E69" w:rsidRPr="00FF16CF" w:rsidRDefault="00552AC0" w:rsidP="00F24AB0">
            <w:pPr>
              <w:pStyle w:val="NoSpacing"/>
              <w:numPr>
                <w:ilvl w:val="0"/>
                <w:numId w:val="47"/>
              </w:numPr>
              <w:spacing w:line="20" w:lineRule="atLeast"/>
              <w:ind w:left="357" w:hanging="357"/>
              <w:rPr>
                <w:rFonts w:cstheme="minorHAnsi"/>
                <w:bCs/>
              </w:rPr>
            </w:pPr>
            <w:r w:rsidRPr="00FF16CF">
              <w:rPr>
                <w:rFonts w:cstheme="minorHAnsi"/>
                <w:bCs/>
              </w:rPr>
              <w:t>Fosters a positive home–</w:t>
            </w:r>
            <w:r w:rsidR="009F5E69" w:rsidRPr="00FF16CF">
              <w:rPr>
                <w:rFonts w:cstheme="minorHAnsi"/>
                <w:bCs/>
              </w:rPr>
              <w:t>school connection.</w:t>
            </w:r>
          </w:p>
          <w:p w14:paraId="2A46C933" w14:textId="77777777" w:rsidR="00FB21DA" w:rsidRPr="00FF16CF" w:rsidRDefault="00FB21DA" w:rsidP="00FF16CF">
            <w:pPr>
              <w:pStyle w:val="NoSpacing"/>
              <w:spacing w:line="20" w:lineRule="atLeast"/>
              <w:rPr>
                <w:rFonts w:cstheme="minorHAnsi"/>
                <w:b/>
              </w:rPr>
            </w:pPr>
            <w:r w:rsidRPr="00FF16CF">
              <w:rPr>
                <w:rFonts w:cstheme="minorHAnsi"/>
                <w:b/>
              </w:rPr>
              <w:lastRenderedPageBreak/>
              <w:t>How early years practitioners can work with parents:</w:t>
            </w:r>
          </w:p>
          <w:p w14:paraId="4CEA459E" w14:textId="4BD1E78A" w:rsidR="009F5E69" w:rsidRPr="00FF16CF" w:rsidRDefault="009F5E69" w:rsidP="00F24AB0">
            <w:pPr>
              <w:pStyle w:val="NoSpacing"/>
              <w:numPr>
                <w:ilvl w:val="0"/>
                <w:numId w:val="48"/>
              </w:numPr>
              <w:spacing w:line="20" w:lineRule="atLeast"/>
              <w:ind w:left="357" w:hanging="357"/>
              <w:rPr>
                <w:rFonts w:cstheme="minorHAnsi"/>
                <w:bCs/>
              </w:rPr>
            </w:pPr>
            <w:r w:rsidRPr="00FF16CF">
              <w:rPr>
                <w:rFonts w:cstheme="minorHAnsi"/>
                <w:bCs/>
              </w:rPr>
              <w:t>Sharing updates about the child’s development and progress through verbal communicati</w:t>
            </w:r>
            <w:r w:rsidR="00552AC0" w:rsidRPr="00FF16CF">
              <w:rPr>
                <w:rFonts w:cstheme="minorHAnsi"/>
                <w:bCs/>
              </w:rPr>
              <w:t>on, written records, and parent–</w:t>
            </w:r>
            <w:r w:rsidRPr="00FF16CF">
              <w:rPr>
                <w:rFonts w:cstheme="minorHAnsi"/>
                <w:bCs/>
              </w:rPr>
              <w:t>teacher meetings.</w:t>
            </w:r>
          </w:p>
          <w:p w14:paraId="597F3D59" w14:textId="2CBB4358" w:rsidR="000056CB" w:rsidRPr="00FF16CF" w:rsidRDefault="000056CB" w:rsidP="00F24AB0">
            <w:pPr>
              <w:pStyle w:val="NoSpacing"/>
              <w:numPr>
                <w:ilvl w:val="0"/>
                <w:numId w:val="48"/>
              </w:numPr>
              <w:spacing w:line="20" w:lineRule="atLeast"/>
              <w:ind w:left="357" w:hanging="357"/>
              <w:rPr>
                <w:rFonts w:cstheme="minorHAnsi"/>
                <w:bCs/>
              </w:rPr>
            </w:pPr>
            <w:r w:rsidRPr="00FF16CF">
              <w:rPr>
                <w:rFonts w:cstheme="minorHAnsi"/>
                <w:bCs/>
              </w:rPr>
              <w:t>Inviting parents to participate in specia</w:t>
            </w:r>
            <w:r w:rsidR="00552AC0" w:rsidRPr="00FF16CF">
              <w:rPr>
                <w:rFonts w:cstheme="minorHAnsi"/>
                <w:bCs/>
              </w:rPr>
              <w:t>l events, workshops, and parent–</w:t>
            </w:r>
            <w:r w:rsidRPr="00FF16CF">
              <w:rPr>
                <w:rFonts w:cstheme="minorHAnsi"/>
                <w:bCs/>
              </w:rPr>
              <w:t xml:space="preserve">child activities </w:t>
            </w:r>
            <w:proofErr w:type="gramStart"/>
            <w:r w:rsidRPr="00FF16CF">
              <w:rPr>
                <w:rFonts w:cstheme="minorHAnsi"/>
                <w:bCs/>
              </w:rPr>
              <w:t>encourages</w:t>
            </w:r>
            <w:proofErr w:type="gramEnd"/>
            <w:r w:rsidRPr="00FF16CF">
              <w:rPr>
                <w:rFonts w:cstheme="minorHAnsi"/>
                <w:bCs/>
              </w:rPr>
              <w:t xml:space="preserve"> their active involvement. This also offers opportunities for parents to interact with other families and the local community.</w:t>
            </w:r>
          </w:p>
          <w:p w14:paraId="2731F9DB" w14:textId="226E129C" w:rsidR="000056CB" w:rsidRPr="00FF16CF" w:rsidRDefault="000056CB" w:rsidP="00F24AB0">
            <w:pPr>
              <w:pStyle w:val="NoSpacing"/>
              <w:numPr>
                <w:ilvl w:val="0"/>
                <w:numId w:val="48"/>
              </w:numPr>
              <w:spacing w:line="20" w:lineRule="atLeast"/>
              <w:ind w:left="357" w:hanging="357"/>
              <w:rPr>
                <w:rFonts w:cstheme="minorHAnsi"/>
                <w:bCs/>
              </w:rPr>
            </w:pPr>
            <w:r w:rsidRPr="00FF16CF">
              <w:rPr>
                <w:rFonts w:cstheme="minorHAnsi"/>
                <w:bCs/>
              </w:rPr>
              <w:t>Practitioners can provide resources and suggestions for parents to engage in learning and play activities at home, extending the child’s learning beyond the setting.</w:t>
            </w:r>
          </w:p>
        </w:tc>
        <w:tc>
          <w:tcPr>
            <w:tcW w:w="3402" w:type="dxa"/>
          </w:tcPr>
          <w:p w14:paraId="434B1C47" w14:textId="0D20B505" w:rsidR="00FB21DA" w:rsidRPr="00FF16CF" w:rsidRDefault="00552AC0" w:rsidP="00FF16CF">
            <w:pPr>
              <w:pStyle w:val="NoSpacing"/>
              <w:spacing w:line="20" w:lineRule="atLeast"/>
              <w:rPr>
                <w:rFonts w:cstheme="minorHAnsi"/>
              </w:rPr>
            </w:pPr>
            <w:r w:rsidRPr="00F24AB0">
              <w:rPr>
                <w:rFonts w:cstheme="minorHAnsi"/>
                <w:b/>
                <w:bCs/>
              </w:rPr>
              <w:lastRenderedPageBreak/>
              <w:t>10–12 marks (Band 4)</w:t>
            </w:r>
            <w:r w:rsidRPr="00FF16CF">
              <w:rPr>
                <w:rFonts w:cstheme="minorHAnsi"/>
              </w:rPr>
              <w:t>: A</w:t>
            </w:r>
            <w:r w:rsidR="00FB21DA" w:rsidRPr="00FF16CF">
              <w:rPr>
                <w:rFonts w:cstheme="minorHAnsi"/>
              </w:rPr>
              <w:t xml:space="preserve">ccurate </w:t>
            </w:r>
            <w:r w:rsidR="000056CB" w:rsidRPr="00FF16CF">
              <w:rPr>
                <w:rFonts w:cstheme="minorHAnsi"/>
              </w:rPr>
              <w:t xml:space="preserve">assessment of the positive impact of developing a positive relationship with parents. </w:t>
            </w:r>
          </w:p>
          <w:p w14:paraId="1EA15271" w14:textId="3ACD2A41" w:rsidR="00FB21DA" w:rsidRPr="00FF16CF" w:rsidRDefault="00FB21DA" w:rsidP="00FF16CF">
            <w:pPr>
              <w:pStyle w:val="NoSpacing"/>
              <w:spacing w:line="20" w:lineRule="atLeast"/>
              <w:rPr>
                <w:rFonts w:cstheme="minorHAnsi"/>
              </w:rPr>
            </w:pPr>
            <w:r w:rsidRPr="00FF16CF">
              <w:rPr>
                <w:rFonts w:cstheme="minorHAnsi"/>
              </w:rPr>
              <w:t xml:space="preserve">Detailed reasoned judgements given </w:t>
            </w:r>
            <w:r w:rsidR="000056CB" w:rsidRPr="00FF16CF">
              <w:rPr>
                <w:rFonts w:cstheme="minorHAnsi"/>
              </w:rPr>
              <w:t>on how practitioners can involve parents</w:t>
            </w:r>
            <w:r w:rsidR="00552AC0" w:rsidRPr="00FF16CF">
              <w:rPr>
                <w:rFonts w:cstheme="minorHAnsi"/>
              </w:rPr>
              <w:t>.</w:t>
            </w:r>
          </w:p>
          <w:p w14:paraId="21D66AF6" w14:textId="36F7F450"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Discussion is comprehensive and relevant to the scenario.</w:t>
            </w:r>
          </w:p>
          <w:p w14:paraId="39D22CFE" w14:textId="4D6F49E3"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The response demonstrates extensive depth of understanding of the importance of collaboration.</w:t>
            </w:r>
          </w:p>
          <w:p w14:paraId="4F14ED01" w14:textId="42A78D69" w:rsidR="00755C4E" w:rsidRPr="00FF16CF" w:rsidRDefault="00755C4E" w:rsidP="00FF16CF">
            <w:pPr>
              <w:spacing w:line="20" w:lineRule="atLeast"/>
              <w:textAlignment w:val="baseline"/>
              <w:rPr>
                <w:rFonts w:eastAsia="Times New Roman" w:cstheme="minorHAnsi"/>
                <w:lang w:eastAsia="en-GB"/>
              </w:rPr>
            </w:pPr>
          </w:p>
          <w:p w14:paraId="3D11B096" w14:textId="443C1F06" w:rsidR="00755C4E" w:rsidRPr="00FF16CF" w:rsidRDefault="00552AC0" w:rsidP="00FF16CF">
            <w:pPr>
              <w:spacing w:line="20" w:lineRule="atLeast"/>
              <w:textAlignment w:val="baseline"/>
              <w:rPr>
                <w:rFonts w:eastAsia="Times New Roman" w:cstheme="minorHAnsi"/>
                <w:lang w:eastAsia="en-GB"/>
              </w:rPr>
            </w:pPr>
            <w:r w:rsidRPr="00F24AB0">
              <w:rPr>
                <w:rFonts w:eastAsia="Times New Roman" w:cstheme="minorHAnsi"/>
                <w:b/>
                <w:bCs/>
                <w:lang w:eastAsia="en-GB"/>
              </w:rPr>
              <w:t>7–9 marks (Level 3)</w:t>
            </w:r>
            <w:r w:rsidRPr="00FF16CF">
              <w:rPr>
                <w:rFonts w:eastAsia="Times New Roman" w:cstheme="minorHAnsi"/>
                <w:lang w:eastAsia="en-GB"/>
              </w:rPr>
              <w:t>: D</w:t>
            </w:r>
            <w:r w:rsidR="00755C4E" w:rsidRPr="00FF16CF">
              <w:rPr>
                <w:rFonts w:eastAsia="Times New Roman" w:cstheme="minorHAnsi"/>
                <w:lang w:eastAsia="en-GB"/>
              </w:rPr>
              <w:t>iscussion generally effective and mostly relevant on building positive relationships with parents/carers.</w:t>
            </w:r>
          </w:p>
          <w:p w14:paraId="04EA1D32" w14:textId="36999832"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 xml:space="preserve">Most links have been made </w:t>
            </w:r>
            <w:r w:rsidR="00552AC0" w:rsidRPr="00FF16CF">
              <w:rPr>
                <w:rFonts w:eastAsia="Times New Roman" w:cstheme="minorHAnsi"/>
                <w:lang w:eastAsia="en-GB"/>
              </w:rPr>
              <w:t>a</w:t>
            </w:r>
            <w:r w:rsidRPr="00FF16CF">
              <w:rPr>
                <w:rFonts w:eastAsia="Times New Roman" w:cstheme="minorHAnsi"/>
                <w:lang w:eastAsia="en-GB"/>
              </w:rPr>
              <w:t>nd are generally clear and mostly accurate.</w:t>
            </w:r>
          </w:p>
          <w:p w14:paraId="246EBF23" w14:textId="77777777"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The response demonstrates some depth of knowledge with few omissions made.</w:t>
            </w:r>
          </w:p>
          <w:p w14:paraId="47A76F7E" w14:textId="1ED07063" w:rsidR="00755C4E" w:rsidRPr="00FF16CF" w:rsidRDefault="00755C4E" w:rsidP="00FF16CF">
            <w:pPr>
              <w:spacing w:line="20" w:lineRule="atLeast"/>
              <w:textAlignment w:val="baseline"/>
              <w:rPr>
                <w:rFonts w:eastAsia="Times New Roman" w:cstheme="minorHAnsi"/>
                <w:lang w:eastAsia="en-GB"/>
              </w:rPr>
            </w:pPr>
          </w:p>
          <w:p w14:paraId="7D6CFD13" w14:textId="397F08D6" w:rsidR="00755C4E" w:rsidRPr="00FF16CF" w:rsidRDefault="00552AC0" w:rsidP="00FF16CF">
            <w:pPr>
              <w:spacing w:line="20" w:lineRule="atLeast"/>
              <w:textAlignment w:val="baseline"/>
              <w:rPr>
                <w:rFonts w:eastAsia="Times New Roman" w:cstheme="minorHAnsi"/>
                <w:lang w:eastAsia="en-GB"/>
              </w:rPr>
            </w:pPr>
            <w:r w:rsidRPr="00F24AB0">
              <w:rPr>
                <w:rFonts w:eastAsia="Times New Roman" w:cstheme="minorHAnsi"/>
                <w:b/>
                <w:bCs/>
                <w:lang w:eastAsia="en-GB"/>
              </w:rPr>
              <w:lastRenderedPageBreak/>
              <w:t>4–6 marks (Level 2)</w:t>
            </w:r>
            <w:r w:rsidRPr="00FF16CF">
              <w:rPr>
                <w:rFonts w:eastAsia="Times New Roman" w:cstheme="minorHAnsi"/>
                <w:lang w:eastAsia="en-GB"/>
              </w:rPr>
              <w:t>:</w:t>
            </w:r>
            <w:r w:rsidR="00755C4E" w:rsidRPr="00FF16CF">
              <w:rPr>
                <w:rFonts w:eastAsia="Times New Roman" w:cstheme="minorHAnsi"/>
                <w:lang w:eastAsia="en-GB"/>
              </w:rPr>
              <w:t xml:space="preserve"> Discussion somewhat effective and has some relevance.</w:t>
            </w:r>
          </w:p>
          <w:p w14:paraId="5935CCF8" w14:textId="5982D454"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Some links made to best practice in involving parents</w:t>
            </w:r>
            <w:r w:rsidR="00552AC0" w:rsidRPr="00FF16CF">
              <w:rPr>
                <w:rFonts w:eastAsia="Times New Roman" w:cstheme="minorHAnsi"/>
                <w:lang w:eastAsia="en-GB"/>
              </w:rPr>
              <w:t>.</w:t>
            </w:r>
          </w:p>
          <w:p w14:paraId="000524BB" w14:textId="65309656"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Brief understanding demonstrated of the need for working in partnership.</w:t>
            </w:r>
          </w:p>
          <w:p w14:paraId="605EDD38" w14:textId="6B5D192E" w:rsidR="00755C4E" w:rsidRPr="00FF16CF" w:rsidRDefault="00552AC0" w:rsidP="00FF16CF">
            <w:pPr>
              <w:spacing w:line="20" w:lineRule="atLeast"/>
              <w:textAlignment w:val="baseline"/>
              <w:rPr>
                <w:rFonts w:eastAsia="Times New Roman" w:cstheme="minorHAnsi"/>
                <w:lang w:eastAsia="en-GB"/>
              </w:rPr>
            </w:pPr>
            <w:r w:rsidRPr="00FF16CF">
              <w:rPr>
                <w:rFonts w:eastAsia="Times New Roman" w:cstheme="minorHAnsi"/>
                <w:lang w:eastAsia="en-GB"/>
              </w:rPr>
              <w:t>The response is basic</w:t>
            </w:r>
            <w:r w:rsidR="00755C4E" w:rsidRPr="00FF16CF">
              <w:rPr>
                <w:rFonts w:eastAsia="Times New Roman" w:cstheme="minorHAnsi"/>
                <w:lang w:eastAsia="en-GB"/>
              </w:rPr>
              <w:t xml:space="preserve"> and shows limited depth of knowledge with omissions or inaccuracies made.</w:t>
            </w:r>
          </w:p>
          <w:p w14:paraId="32598B88" w14:textId="6D9BFC02"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Not all elements of the question have been covered</w:t>
            </w:r>
            <w:r w:rsidR="00552AC0" w:rsidRPr="00FF16CF">
              <w:rPr>
                <w:rFonts w:eastAsia="Times New Roman" w:cstheme="minorHAnsi"/>
                <w:lang w:eastAsia="en-GB"/>
              </w:rPr>
              <w:t>.</w:t>
            </w:r>
          </w:p>
          <w:p w14:paraId="304AAE1C" w14:textId="2419FC7D" w:rsidR="00755C4E" w:rsidRPr="00FF16CF" w:rsidRDefault="00755C4E" w:rsidP="00FF16CF">
            <w:pPr>
              <w:spacing w:line="20" w:lineRule="atLeast"/>
              <w:textAlignment w:val="baseline"/>
              <w:rPr>
                <w:rFonts w:eastAsia="Times New Roman" w:cstheme="minorHAnsi"/>
                <w:lang w:eastAsia="en-GB"/>
              </w:rPr>
            </w:pPr>
          </w:p>
          <w:p w14:paraId="3C062983" w14:textId="31E3AA16" w:rsidR="00755C4E" w:rsidRPr="00FF16CF" w:rsidRDefault="00552AC0" w:rsidP="00FF16CF">
            <w:pPr>
              <w:spacing w:line="20" w:lineRule="atLeast"/>
              <w:textAlignment w:val="baseline"/>
              <w:rPr>
                <w:rFonts w:eastAsia="Times New Roman" w:cstheme="minorHAnsi"/>
                <w:lang w:eastAsia="en-GB"/>
              </w:rPr>
            </w:pPr>
            <w:r w:rsidRPr="00F24AB0">
              <w:rPr>
                <w:rFonts w:eastAsia="Times New Roman" w:cstheme="minorHAnsi"/>
                <w:b/>
                <w:bCs/>
                <w:lang w:eastAsia="en-GB"/>
              </w:rPr>
              <w:t>1–3 marks (Level 1)</w:t>
            </w:r>
            <w:r w:rsidRPr="00FF16CF">
              <w:rPr>
                <w:rFonts w:eastAsia="Times New Roman" w:cstheme="minorHAnsi"/>
                <w:lang w:eastAsia="en-GB"/>
              </w:rPr>
              <w:t>: D</w:t>
            </w:r>
            <w:r w:rsidR="00755C4E" w:rsidRPr="00FF16CF">
              <w:rPr>
                <w:rFonts w:eastAsia="Times New Roman" w:cstheme="minorHAnsi"/>
                <w:lang w:eastAsia="en-GB"/>
              </w:rPr>
              <w:t>iscussion is limited and demonstrates little relevance to the scenario and best practice.</w:t>
            </w:r>
          </w:p>
          <w:p w14:paraId="08C655FC" w14:textId="37CC3A99"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 xml:space="preserve">Vague links have been made </w:t>
            </w:r>
            <w:r w:rsidR="00552AC0" w:rsidRPr="00FF16CF">
              <w:rPr>
                <w:rFonts w:eastAsia="Times New Roman" w:cstheme="minorHAnsi"/>
                <w:lang w:eastAsia="en-GB"/>
              </w:rPr>
              <w:t xml:space="preserve">to </w:t>
            </w:r>
            <w:r w:rsidRPr="00FF16CF">
              <w:rPr>
                <w:rFonts w:eastAsia="Times New Roman" w:cstheme="minorHAnsi"/>
                <w:lang w:eastAsia="en-GB"/>
              </w:rPr>
              <w:t xml:space="preserve">relevant and supportive </w:t>
            </w:r>
            <w:r w:rsidR="00043821" w:rsidRPr="00FF16CF">
              <w:rPr>
                <w:rFonts w:eastAsia="Times New Roman" w:cstheme="minorHAnsi"/>
                <w:lang w:eastAsia="en-GB"/>
              </w:rPr>
              <w:t>strategies</w:t>
            </w:r>
            <w:r w:rsidR="00804FD5" w:rsidRPr="00FF16CF">
              <w:rPr>
                <w:rFonts w:eastAsia="Times New Roman" w:cstheme="minorHAnsi"/>
                <w:lang w:eastAsia="en-GB"/>
              </w:rPr>
              <w:t>.</w:t>
            </w:r>
          </w:p>
          <w:p w14:paraId="386C4E7C" w14:textId="6E7500A1"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The response shows superficial depth of understanding and omissions have been made of the need for collaboration.</w:t>
            </w:r>
          </w:p>
          <w:p w14:paraId="2E0BCF61" w14:textId="245024B5" w:rsidR="00755C4E" w:rsidRPr="00FF16CF" w:rsidRDefault="00755C4E" w:rsidP="00FF16CF">
            <w:pPr>
              <w:spacing w:line="20" w:lineRule="atLeast"/>
              <w:textAlignment w:val="baseline"/>
              <w:rPr>
                <w:rFonts w:eastAsia="Times New Roman" w:cstheme="minorHAnsi"/>
                <w:lang w:eastAsia="en-GB"/>
              </w:rPr>
            </w:pPr>
          </w:p>
          <w:p w14:paraId="161F7809" w14:textId="2E0C6E59" w:rsidR="00755C4E" w:rsidRPr="00FF16CF" w:rsidRDefault="00552AC0" w:rsidP="00FF16CF">
            <w:pPr>
              <w:spacing w:line="20" w:lineRule="atLeast"/>
              <w:textAlignment w:val="baseline"/>
              <w:rPr>
                <w:rFonts w:eastAsia="Times New Roman" w:cstheme="minorHAnsi"/>
                <w:lang w:eastAsia="en-GB"/>
              </w:rPr>
            </w:pPr>
            <w:r w:rsidRPr="00F24AB0">
              <w:rPr>
                <w:rFonts w:eastAsia="Times New Roman" w:cstheme="minorHAnsi"/>
                <w:b/>
                <w:bCs/>
                <w:lang w:eastAsia="en-GB"/>
              </w:rPr>
              <w:t>0 marks</w:t>
            </w:r>
            <w:r w:rsidRPr="00FF16CF">
              <w:rPr>
                <w:rFonts w:eastAsia="Times New Roman" w:cstheme="minorHAnsi"/>
                <w:lang w:eastAsia="en-GB"/>
              </w:rPr>
              <w:t>:</w:t>
            </w:r>
            <w:r w:rsidR="00755C4E" w:rsidRPr="00FF16CF">
              <w:rPr>
                <w:rFonts w:eastAsia="Times New Roman" w:cstheme="minorHAnsi"/>
                <w:lang w:eastAsia="en-GB"/>
              </w:rPr>
              <w:t xml:space="preserve"> No relevant content</w:t>
            </w:r>
            <w:r w:rsidRPr="00FF16CF">
              <w:rPr>
                <w:rFonts w:eastAsia="Times New Roman" w:cstheme="minorHAnsi"/>
                <w:lang w:eastAsia="en-GB"/>
              </w:rPr>
              <w:t>.</w:t>
            </w:r>
          </w:p>
          <w:p w14:paraId="504CA2CC" w14:textId="77777777" w:rsidR="00755C4E" w:rsidRPr="00FF16CF" w:rsidRDefault="00755C4E" w:rsidP="00FF16CF">
            <w:pPr>
              <w:spacing w:line="20" w:lineRule="atLeast"/>
              <w:textAlignment w:val="baseline"/>
              <w:rPr>
                <w:rFonts w:eastAsia="Times New Roman" w:cstheme="minorHAnsi"/>
                <w:lang w:eastAsia="en-GB"/>
              </w:rPr>
            </w:pPr>
            <w:r w:rsidRPr="00FF16CF">
              <w:rPr>
                <w:rFonts w:eastAsia="Times New Roman" w:cstheme="minorHAnsi"/>
                <w:lang w:eastAsia="en-GB"/>
              </w:rPr>
              <w:t> </w:t>
            </w:r>
          </w:p>
          <w:p w14:paraId="258B137D" w14:textId="77777777" w:rsidR="00F24AB0" w:rsidRPr="00FD4720" w:rsidRDefault="00F24AB0" w:rsidP="00F24AB0">
            <w:pPr>
              <w:contextualSpacing/>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63775F40" w14:textId="77777777" w:rsidR="00F24AB0" w:rsidRPr="00FD4720" w:rsidRDefault="00F24AB0" w:rsidP="00F24AB0">
            <w:pPr>
              <w:pStyle w:val="ListParagraph"/>
              <w:numPr>
                <w:ilvl w:val="0"/>
                <w:numId w:val="50"/>
              </w:numPr>
              <w:ind w:left="357" w:hanging="357"/>
              <w:textAlignment w:val="baseline"/>
              <w:rPr>
                <w:rFonts w:eastAsia="Times New Roman" w:cstheme="minorHAnsi"/>
                <w:lang w:eastAsia="en-GB"/>
              </w:rPr>
            </w:pPr>
            <w:r w:rsidRPr="00FD4720">
              <w:rPr>
                <w:rFonts w:eastAsia="Times New Roman" w:cstheme="minorHAnsi"/>
                <w:lang w:eastAsia="en-GB"/>
              </w:rPr>
              <w:t>The response is clearly expressed and well structured.</w:t>
            </w:r>
          </w:p>
          <w:p w14:paraId="035494E4" w14:textId="77777777" w:rsidR="00F24AB0" w:rsidRPr="00F24AB0" w:rsidRDefault="00F24AB0" w:rsidP="00F24AB0">
            <w:pPr>
              <w:pStyle w:val="ListParagraph"/>
              <w:numPr>
                <w:ilvl w:val="0"/>
                <w:numId w:val="50"/>
              </w:numPr>
              <w:ind w:left="357" w:hanging="357"/>
              <w:textAlignment w:val="baseline"/>
              <w:rPr>
                <w:rFonts w:cstheme="minorHAnsi"/>
              </w:rPr>
            </w:pPr>
            <w:r w:rsidRPr="00FD4720">
              <w:rPr>
                <w:rFonts w:eastAsia="Times New Roman" w:cstheme="minorHAnsi"/>
                <w:lang w:eastAsia="en-GB"/>
              </w:rPr>
              <w:t xml:space="preserve">Wide range of technical </w:t>
            </w:r>
            <w:r>
              <w:rPr>
                <w:rFonts w:eastAsia="Times New Roman" w:cstheme="minorHAnsi"/>
                <w:lang w:eastAsia="en-GB"/>
              </w:rPr>
              <w:t>vocabulary used</w:t>
            </w:r>
            <w:r w:rsidRPr="00FD4720">
              <w:rPr>
                <w:rFonts w:eastAsia="Times New Roman" w:cstheme="minorHAnsi"/>
                <w:lang w:eastAsia="en-GB"/>
              </w:rPr>
              <w:t xml:space="preserve"> appropriately to fit the response.</w:t>
            </w:r>
          </w:p>
          <w:p w14:paraId="53494839" w14:textId="365F5BE1" w:rsidR="00FB21DA" w:rsidRPr="00FF16CF" w:rsidRDefault="00F24AB0" w:rsidP="00F24AB0">
            <w:pPr>
              <w:pStyle w:val="ListParagraph"/>
              <w:numPr>
                <w:ilvl w:val="0"/>
                <w:numId w:val="50"/>
              </w:numPr>
              <w:ind w:left="357" w:hanging="357"/>
              <w:textAlignment w:val="baseline"/>
              <w:rPr>
                <w:rFonts w:cstheme="minorHAnsi"/>
              </w:rPr>
            </w:pPr>
            <w:r w:rsidRPr="00FD4720">
              <w:rPr>
                <w:rFonts w:eastAsia="Times New Roman" w:cstheme="minorHAnsi"/>
                <w:lang w:eastAsia="en-GB"/>
              </w:rPr>
              <w:t>Rules of grammar are used effectively.</w:t>
            </w:r>
          </w:p>
        </w:tc>
      </w:tr>
    </w:tbl>
    <w:p w14:paraId="6D59CC97" w14:textId="46C16634" w:rsidR="00896B60" w:rsidRPr="00FF16CF" w:rsidRDefault="00896B60" w:rsidP="00C56618">
      <w:pPr>
        <w:pStyle w:val="paragraph"/>
        <w:spacing w:before="0" w:beforeAutospacing="0" w:after="0" w:afterAutospacing="0" w:line="20" w:lineRule="atLeast"/>
        <w:ind w:left="357"/>
        <w:textAlignment w:val="baseline"/>
        <w:rPr>
          <w:rStyle w:val="normaltextrun"/>
          <w:rFonts w:asciiTheme="minorHAnsi" w:hAnsiTheme="minorHAnsi" w:cstheme="minorHAnsi"/>
          <w:b/>
          <w:bCs/>
          <w:sz w:val="22"/>
          <w:szCs w:val="22"/>
        </w:rPr>
      </w:pPr>
      <w:r w:rsidRPr="00FF16CF">
        <w:rPr>
          <w:rStyle w:val="normaltextrun"/>
          <w:rFonts w:asciiTheme="minorHAnsi" w:hAnsiTheme="minorHAnsi" w:cstheme="minorHAnsi"/>
          <w:b/>
          <w:bCs/>
          <w:sz w:val="22"/>
          <w:szCs w:val="22"/>
        </w:rPr>
        <w:lastRenderedPageBreak/>
        <w:t>Accept other appropriate responses.</w:t>
      </w:r>
    </w:p>
    <w:p w14:paraId="047AAA91" w14:textId="77777777" w:rsidR="00552AC0" w:rsidRPr="00FF16CF" w:rsidRDefault="00552AC0" w:rsidP="00FF16CF">
      <w:pPr>
        <w:pStyle w:val="paragraph"/>
        <w:spacing w:before="0" w:beforeAutospacing="0" w:after="0" w:afterAutospacing="0" w:line="20" w:lineRule="atLeast"/>
        <w:textAlignment w:val="baseline"/>
        <w:rPr>
          <w:rStyle w:val="eop"/>
          <w:rFonts w:asciiTheme="minorHAnsi" w:hAnsiTheme="minorHAnsi" w:cstheme="minorHAnsi"/>
          <w:sz w:val="22"/>
          <w:szCs w:val="22"/>
        </w:rPr>
      </w:pPr>
    </w:p>
    <w:sectPr w:rsidR="00552AC0" w:rsidRPr="00FF16C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61782" w14:textId="77777777" w:rsidR="00FF16CF" w:rsidRDefault="00FF16CF" w:rsidP="00FF16CF">
      <w:pPr>
        <w:spacing w:after="0" w:line="240" w:lineRule="auto"/>
      </w:pPr>
      <w:r>
        <w:separator/>
      </w:r>
    </w:p>
  </w:endnote>
  <w:endnote w:type="continuationSeparator" w:id="0">
    <w:p w14:paraId="1EEBDBD9" w14:textId="77777777" w:rsidR="00FF16CF" w:rsidRDefault="00FF16CF" w:rsidP="00FF1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44FD5" w14:textId="77777777" w:rsidR="00FF16CF" w:rsidRDefault="00FF16CF" w:rsidP="00FF16CF">
      <w:pPr>
        <w:spacing w:after="0" w:line="240" w:lineRule="auto"/>
      </w:pPr>
      <w:r>
        <w:separator/>
      </w:r>
    </w:p>
  </w:footnote>
  <w:footnote w:type="continuationSeparator" w:id="0">
    <w:p w14:paraId="6586D3B5" w14:textId="77777777" w:rsidR="00FF16CF" w:rsidRDefault="00FF16CF" w:rsidP="00FF1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89592" w14:textId="451ED7AF" w:rsidR="00FF16CF" w:rsidRPr="00FF16CF" w:rsidRDefault="00FF16CF">
    <w:pPr>
      <w:pStyle w:val="Header"/>
      <w:rPr>
        <w:b/>
        <w:bCs/>
        <w:color w:val="000000" w:themeColor="text1"/>
        <w:sz w:val="28"/>
        <w:szCs w:val="28"/>
      </w:rPr>
    </w:pPr>
    <w:r w:rsidRPr="000D3245">
      <w:rPr>
        <w:b/>
        <w:bCs/>
        <w:color w:val="000000" w:themeColor="text1"/>
        <w:sz w:val="28"/>
        <w:szCs w:val="28"/>
      </w:rPr>
      <w:t>Education and Early Years T Level Exam Practice Workbook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AD9"/>
    <w:multiLevelType w:val="hybridMultilevel"/>
    <w:tmpl w:val="12C097A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D23F41"/>
    <w:multiLevelType w:val="multilevel"/>
    <w:tmpl w:val="D384EC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D732A9"/>
    <w:multiLevelType w:val="hybridMultilevel"/>
    <w:tmpl w:val="865E4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457C1D"/>
    <w:multiLevelType w:val="multilevel"/>
    <w:tmpl w:val="822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E54017"/>
    <w:multiLevelType w:val="multilevel"/>
    <w:tmpl w:val="D99A8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6248A3"/>
    <w:multiLevelType w:val="hybridMultilevel"/>
    <w:tmpl w:val="B9F6C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A43873"/>
    <w:multiLevelType w:val="hybridMultilevel"/>
    <w:tmpl w:val="8272B70A"/>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FF84BB4"/>
    <w:multiLevelType w:val="hybridMultilevel"/>
    <w:tmpl w:val="CA1A0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20619A"/>
    <w:multiLevelType w:val="multilevel"/>
    <w:tmpl w:val="1370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EE0473"/>
    <w:multiLevelType w:val="multilevel"/>
    <w:tmpl w:val="D9B47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950682"/>
    <w:multiLevelType w:val="hybridMultilevel"/>
    <w:tmpl w:val="6B7E2F84"/>
    <w:lvl w:ilvl="0" w:tplc="78723854">
      <w:start w:val="1"/>
      <w:numFmt w:val="decimal"/>
      <w:lvlText w:val="%1."/>
      <w:lvlJc w:val="left"/>
      <w:pPr>
        <w:ind w:left="1080" w:hanging="360"/>
      </w:pPr>
      <w:rPr>
        <w:rFonts w:hint="default"/>
        <w:color w:val="auto"/>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AE91A56"/>
    <w:multiLevelType w:val="hybridMultilevel"/>
    <w:tmpl w:val="0AB0578A"/>
    <w:lvl w:ilvl="0" w:tplc="9D881A8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AE03E4"/>
    <w:multiLevelType w:val="hybridMultilevel"/>
    <w:tmpl w:val="FFA05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1C1622"/>
    <w:multiLevelType w:val="hybridMultilevel"/>
    <w:tmpl w:val="73E220D2"/>
    <w:lvl w:ilvl="0" w:tplc="FFFFFFFF">
      <w:start w:val="1"/>
      <w:numFmt w:val="bullet"/>
      <w:lvlText w:val="▶"/>
      <w:lvlJc w:val="left"/>
      <w:pPr>
        <w:ind w:left="1077" w:hanging="360"/>
      </w:pPr>
      <w:rPr>
        <w:rFonts w:ascii="HGSGothicE" w:eastAsia="HGSGothicE" w:hAnsi="HGSGothicE" w:hint="eastAsia"/>
        <w:color w:val="000000" w:themeColor="text1"/>
        <w:sz w:val="15"/>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5" w15:restartNumberingAfterBreak="0">
    <w:nsid w:val="283A7AB6"/>
    <w:multiLevelType w:val="hybridMultilevel"/>
    <w:tmpl w:val="D696C3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C863E4"/>
    <w:multiLevelType w:val="multilevel"/>
    <w:tmpl w:val="DB12D1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790149"/>
    <w:multiLevelType w:val="hybridMultilevel"/>
    <w:tmpl w:val="8B8E4B22"/>
    <w:lvl w:ilvl="0" w:tplc="E3C22568">
      <w:start w:val="1"/>
      <w:numFmt w:val="decimal"/>
      <w:lvlText w:val="%1."/>
      <w:lvlJc w:val="left"/>
      <w:pPr>
        <w:ind w:left="1080" w:hanging="360"/>
      </w:pPr>
      <w:rPr>
        <w:rFonts w:hint="default"/>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ED907C6"/>
    <w:multiLevelType w:val="hybridMultilevel"/>
    <w:tmpl w:val="EF7A9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D405C0"/>
    <w:multiLevelType w:val="hybridMultilevel"/>
    <w:tmpl w:val="7AF2F258"/>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1F012E8"/>
    <w:multiLevelType w:val="hybridMultilevel"/>
    <w:tmpl w:val="24C87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ED5B7A"/>
    <w:multiLevelType w:val="hybridMultilevel"/>
    <w:tmpl w:val="4860DA8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DCC7280"/>
    <w:multiLevelType w:val="hybridMultilevel"/>
    <w:tmpl w:val="57D6227A"/>
    <w:lvl w:ilvl="0" w:tplc="ABECEBF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E010E5"/>
    <w:multiLevelType w:val="hybridMultilevel"/>
    <w:tmpl w:val="AEE88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296E18"/>
    <w:multiLevelType w:val="multilevel"/>
    <w:tmpl w:val="A1E2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5D7099"/>
    <w:multiLevelType w:val="hybridMultilevel"/>
    <w:tmpl w:val="934AE6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AC94A2B"/>
    <w:multiLevelType w:val="hybridMultilevel"/>
    <w:tmpl w:val="160AFF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AE6223"/>
    <w:multiLevelType w:val="hybridMultilevel"/>
    <w:tmpl w:val="F4E8E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66576E"/>
    <w:multiLevelType w:val="multilevel"/>
    <w:tmpl w:val="E0DE6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F066F95"/>
    <w:multiLevelType w:val="hybridMultilevel"/>
    <w:tmpl w:val="E860625E"/>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311061C"/>
    <w:multiLevelType w:val="multilevel"/>
    <w:tmpl w:val="0002C0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59529A"/>
    <w:multiLevelType w:val="hybridMultilevel"/>
    <w:tmpl w:val="ADAAF5B6"/>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5014F55"/>
    <w:multiLevelType w:val="multilevel"/>
    <w:tmpl w:val="7C42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757C9A"/>
    <w:multiLevelType w:val="multilevel"/>
    <w:tmpl w:val="006438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5E381C"/>
    <w:multiLevelType w:val="hybridMultilevel"/>
    <w:tmpl w:val="FD16FE92"/>
    <w:lvl w:ilvl="0" w:tplc="F496B65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3F58EA"/>
    <w:multiLevelType w:val="hybridMultilevel"/>
    <w:tmpl w:val="A1D62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753214"/>
    <w:multiLevelType w:val="hybridMultilevel"/>
    <w:tmpl w:val="BCE65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827D0A"/>
    <w:multiLevelType w:val="hybridMultilevel"/>
    <w:tmpl w:val="56846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C9112F"/>
    <w:multiLevelType w:val="hybridMultilevel"/>
    <w:tmpl w:val="DCB0DE06"/>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3626A53"/>
    <w:multiLevelType w:val="hybridMultilevel"/>
    <w:tmpl w:val="7A849F9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DF5DE8"/>
    <w:multiLevelType w:val="hybridMultilevel"/>
    <w:tmpl w:val="DBE0B2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E01CE1"/>
    <w:multiLevelType w:val="hybridMultilevel"/>
    <w:tmpl w:val="E860625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0070203"/>
    <w:multiLevelType w:val="hybridMultilevel"/>
    <w:tmpl w:val="ACDE745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72D4055B"/>
    <w:multiLevelType w:val="multilevel"/>
    <w:tmpl w:val="236A06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E323C1"/>
    <w:multiLevelType w:val="hybridMultilevel"/>
    <w:tmpl w:val="E8A25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3E97CB0"/>
    <w:multiLevelType w:val="multilevel"/>
    <w:tmpl w:val="78E2E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74C67E7"/>
    <w:multiLevelType w:val="multilevel"/>
    <w:tmpl w:val="A08A53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034AC1"/>
    <w:multiLevelType w:val="multilevel"/>
    <w:tmpl w:val="2B944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B9018F"/>
    <w:multiLevelType w:val="hybridMultilevel"/>
    <w:tmpl w:val="E860625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240276"/>
    <w:multiLevelType w:val="hybridMultilevel"/>
    <w:tmpl w:val="69AA15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8309194">
    <w:abstractNumId w:val="40"/>
  </w:num>
  <w:num w:numId="2" w16cid:durableId="378478947">
    <w:abstractNumId w:val="47"/>
  </w:num>
  <w:num w:numId="3" w16cid:durableId="1248267692">
    <w:abstractNumId w:val="16"/>
  </w:num>
  <w:num w:numId="4" w16cid:durableId="740181922">
    <w:abstractNumId w:val="33"/>
  </w:num>
  <w:num w:numId="5" w16cid:durableId="2039433126">
    <w:abstractNumId w:val="46"/>
  </w:num>
  <w:num w:numId="6" w16cid:durableId="1327901569">
    <w:abstractNumId w:val="1"/>
  </w:num>
  <w:num w:numId="7" w16cid:durableId="1043283719">
    <w:abstractNumId w:val="17"/>
  </w:num>
  <w:num w:numId="8" w16cid:durableId="2030326096">
    <w:abstractNumId w:val="10"/>
  </w:num>
  <w:num w:numId="9" w16cid:durableId="2038500991">
    <w:abstractNumId w:val="43"/>
  </w:num>
  <w:num w:numId="10" w16cid:durableId="1429471913">
    <w:abstractNumId w:val="24"/>
  </w:num>
  <w:num w:numId="11" w16cid:durableId="581335373">
    <w:abstractNumId w:val="45"/>
  </w:num>
  <w:num w:numId="12" w16cid:durableId="2053729219">
    <w:abstractNumId w:val="30"/>
  </w:num>
  <w:num w:numId="13" w16cid:durableId="543716018">
    <w:abstractNumId w:val="9"/>
  </w:num>
  <w:num w:numId="14" w16cid:durableId="1061750923">
    <w:abstractNumId w:val="25"/>
  </w:num>
  <w:num w:numId="15" w16cid:durableId="1190296124">
    <w:abstractNumId w:val="3"/>
  </w:num>
  <w:num w:numId="16" w16cid:durableId="557402066">
    <w:abstractNumId w:val="28"/>
  </w:num>
  <w:num w:numId="17" w16cid:durableId="1257709775">
    <w:abstractNumId w:val="32"/>
  </w:num>
  <w:num w:numId="18" w16cid:durableId="790977378">
    <w:abstractNumId w:val="5"/>
  </w:num>
  <w:num w:numId="19" w16cid:durableId="1010137059">
    <w:abstractNumId w:val="13"/>
  </w:num>
  <w:num w:numId="20" w16cid:durableId="1083601001">
    <w:abstractNumId w:val="20"/>
  </w:num>
  <w:num w:numId="21" w16cid:durableId="1026636713">
    <w:abstractNumId w:val="11"/>
  </w:num>
  <w:num w:numId="22" w16cid:durableId="2118132669">
    <w:abstractNumId w:val="26"/>
  </w:num>
  <w:num w:numId="23" w16cid:durableId="49231024">
    <w:abstractNumId w:val="37"/>
  </w:num>
  <w:num w:numId="24" w16cid:durableId="204413903">
    <w:abstractNumId w:val="29"/>
  </w:num>
  <w:num w:numId="25" w16cid:durableId="575939640">
    <w:abstractNumId w:val="49"/>
  </w:num>
  <w:num w:numId="26" w16cid:durableId="349379579">
    <w:abstractNumId w:val="23"/>
  </w:num>
  <w:num w:numId="27" w16cid:durableId="852916920">
    <w:abstractNumId w:val="15"/>
  </w:num>
  <w:num w:numId="28" w16cid:durableId="1895117607">
    <w:abstractNumId w:val="39"/>
  </w:num>
  <w:num w:numId="29" w16cid:durableId="151070300">
    <w:abstractNumId w:val="35"/>
  </w:num>
  <w:num w:numId="30" w16cid:durableId="1303273337">
    <w:abstractNumId w:val="8"/>
  </w:num>
  <w:num w:numId="31" w16cid:durableId="1355231257">
    <w:abstractNumId w:val="31"/>
  </w:num>
  <w:num w:numId="32" w16cid:durableId="244269136">
    <w:abstractNumId w:val="41"/>
  </w:num>
  <w:num w:numId="33" w16cid:durableId="285084566">
    <w:abstractNumId w:val="48"/>
  </w:num>
  <w:num w:numId="34" w16cid:durableId="1799638328">
    <w:abstractNumId w:val="27"/>
  </w:num>
  <w:num w:numId="35" w16cid:durableId="750389375">
    <w:abstractNumId w:val="44"/>
  </w:num>
  <w:num w:numId="36" w16cid:durableId="84738453">
    <w:abstractNumId w:val="6"/>
  </w:num>
  <w:num w:numId="37" w16cid:durableId="1983191308">
    <w:abstractNumId w:val="36"/>
  </w:num>
  <w:num w:numId="38" w16cid:durableId="554703287">
    <w:abstractNumId w:val="18"/>
  </w:num>
  <w:num w:numId="39" w16cid:durableId="1128275902">
    <w:abstractNumId w:val="4"/>
  </w:num>
  <w:num w:numId="40" w16cid:durableId="1066801818">
    <w:abstractNumId w:val="22"/>
  </w:num>
  <w:num w:numId="41" w16cid:durableId="1690714225">
    <w:abstractNumId w:val="34"/>
  </w:num>
  <w:num w:numId="42" w16cid:durableId="2020695867">
    <w:abstractNumId w:val="14"/>
  </w:num>
  <w:num w:numId="43" w16cid:durableId="161556786">
    <w:abstractNumId w:val="12"/>
  </w:num>
  <w:num w:numId="44" w16cid:durableId="421075961">
    <w:abstractNumId w:val="38"/>
  </w:num>
  <w:num w:numId="45" w16cid:durableId="502167744">
    <w:abstractNumId w:val="21"/>
  </w:num>
  <w:num w:numId="46" w16cid:durableId="15859929">
    <w:abstractNumId w:val="19"/>
  </w:num>
  <w:num w:numId="47" w16cid:durableId="567154004">
    <w:abstractNumId w:val="42"/>
  </w:num>
  <w:num w:numId="48" w16cid:durableId="1119298038">
    <w:abstractNumId w:val="7"/>
  </w:num>
  <w:num w:numId="49" w16cid:durableId="1784224944">
    <w:abstractNumId w:val="2"/>
  </w:num>
  <w:num w:numId="50" w16cid:durableId="19927080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07C"/>
    <w:rsid w:val="000056CB"/>
    <w:rsid w:val="00030D31"/>
    <w:rsid w:val="00043821"/>
    <w:rsid w:val="000D08CB"/>
    <w:rsid w:val="000E7CC7"/>
    <w:rsid w:val="000F76CE"/>
    <w:rsid w:val="001A2ED5"/>
    <w:rsid w:val="001A50BE"/>
    <w:rsid w:val="001D1449"/>
    <w:rsid w:val="001F4090"/>
    <w:rsid w:val="002041E0"/>
    <w:rsid w:val="00285F60"/>
    <w:rsid w:val="002D278F"/>
    <w:rsid w:val="002E2112"/>
    <w:rsid w:val="002E2A91"/>
    <w:rsid w:val="00350F30"/>
    <w:rsid w:val="00370018"/>
    <w:rsid w:val="00390479"/>
    <w:rsid w:val="003907DB"/>
    <w:rsid w:val="003A4AFB"/>
    <w:rsid w:val="003F4983"/>
    <w:rsid w:val="00425714"/>
    <w:rsid w:val="00436A81"/>
    <w:rsid w:val="00497169"/>
    <w:rsid w:val="004C1723"/>
    <w:rsid w:val="004E2C12"/>
    <w:rsid w:val="005434AF"/>
    <w:rsid w:val="00552AC0"/>
    <w:rsid w:val="00561D69"/>
    <w:rsid w:val="00595B0A"/>
    <w:rsid w:val="005C64E6"/>
    <w:rsid w:val="00601C04"/>
    <w:rsid w:val="00614C88"/>
    <w:rsid w:val="00646DC1"/>
    <w:rsid w:val="00647319"/>
    <w:rsid w:val="006571E1"/>
    <w:rsid w:val="00706D74"/>
    <w:rsid w:val="00740692"/>
    <w:rsid w:val="00755C4E"/>
    <w:rsid w:val="007F3447"/>
    <w:rsid w:val="00804FD5"/>
    <w:rsid w:val="00896B60"/>
    <w:rsid w:val="008D4C22"/>
    <w:rsid w:val="008E448E"/>
    <w:rsid w:val="008F4C5B"/>
    <w:rsid w:val="00904BAC"/>
    <w:rsid w:val="00932D29"/>
    <w:rsid w:val="009B4C3F"/>
    <w:rsid w:val="009F5E69"/>
    <w:rsid w:val="00A53C52"/>
    <w:rsid w:val="00AC2F94"/>
    <w:rsid w:val="00B365FD"/>
    <w:rsid w:val="00B65484"/>
    <w:rsid w:val="00BA407C"/>
    <w:rsid w:val="00BC053A"/>
    <w:rsid w:val="00BE2F46"/>
    <w:rsid w:val="00BF7965"/>
    <w:rsid w:val="00C451DA"/>
    <w:rsid w:val="00C56618"/>
    <w:rsid w:val="00CC3F87"/>
    <w:rsid w:val="00CC7A18"/>
    <w:rsid w:val="00CE7846"/>
    <w:rsid w:val="00DD085B"/>
    <w:rsid w:val="00E51402"/>
    <w:rsid w:val="00E8590A"/>
    <w:rsid w:val="00EF6DB7"/>
    <w:rsid w:val="00F24AB0"/>
    <w:rsid w:val="00F94E97"/>
    <w:rsid w:val="00FB21DA"/>
    <w:rsid w:val="00FF16CF"/>
    <w:rsid w:val="53C6AE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8F9B"/>
  <w15:chartTrackingRefBased/>
  <w15:docId w15:val="{0B395C3F-37DD-4EF0-A7E1-3B0F6416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16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F16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2D2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32D29"/>
  </w:style>
  <w:style w:type="character" w:customStyle="1" w:styleId="eop">
    <w:name w:val="eop"/>
    <w:basedOn w:val="DefaultParagraphFont"/>
    <w:rsid w:val="00932D29"/>
  </w:style>
  <w:style w:type="paragraph" w:styleId="ListParagraph">
    <w:name w:val="List Paragraph"/>
    <w:basedOn w:val="Normal"/>
    <w:uiPriority w:val="34"/>
    <w:qFormat/>
    <w:rsid w:val="00425714"/>
    <w:pPr>
      <w:ind w:left="720"/>
      <w:contextualSpacing/>
    </w:pPr>
  </w:style>
  <w:style w:type="paragraph" w:customStyle="1" w:styleId="paragraph">
    <w:name w:val="paragraph"/>
    <w:basedOn w:val="Normal"/>
    <w:rsid w:val="00AC2F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E2F46"/>
    <w:rPr>
      <w:sz w:val="16"/>
      <w:szCs w:val="16"/>
    </w:rPr>
  </w:style>
  <w:style w:type="paragraph" w:styleId="CommentText">
    <w:name w:val="annotation text"/>
    <w:basedOn w:val="Normal"/>
    <w:link w:val="CommentTextChar"/>
    <w:uiPriority w:val="99"/>
    <w:unhideWhenUsed/>
    <w:rsid w:val="00BE2F46"/>
    <w:pPr>
      <w:spacing w:line="240" w:lineRule="auto"/>
    </w:pPr>
    <w:rPr>
      <w:kern w:val="2"/>
      <w:sz w:val="20"/>
      <w:szCs w:val="20"/>
      <w14:ligatures w14:val="standardContextual"/>
    </w:rPr>
  </w:style>
  <w:style w:type="character" w:customStyle="1" w:styleId="CommentTextChar">
    <w:name w:val="Comment Text Char"/>
    <w:basedOn w:val="DefaultParagraphFont"/>
    <w:link w:val="CommentText"/>
    <w:uiPriority w:val="99"/>
    <w:rsid w:val="00BE2F46"/>
    <w:rPr>
      <w:kern w:val="2"/>
      <w:sz w:val="20"/>
      <w:szCs w:val="20"/>
      <w14:ligatures w14:val="standardContextual"/>
    </w:rPr>
  </w:style>
  <w:style w:type="paragraph" w:styleId="NoSpacing">
    <w:name w:val="No Spacing"/>
    <w:uiPriority w:val="1"/>
    <w:qFormat/>
    <w:rsid w:val="00BE2F46"/>
    <w:pPr>
      <w:spacing w:after="0" w:line="240" w:lineRule="auto"/>
    </w:pPr>
    <w:rPr>
      <w:kern w:val="2"/>
      <w14:ligatures w14:val="standardContextual"/>
    </w:rPr>
  </w:style>
  <w:style w:type="paragraph" w:styleId="Revision">
    <w:name w:val="Revision"/>
    <w:hidden/>
    <w:uiPriority w:val="99"/>
    <w:semiHidden/>
    <w:rsid w:val="002E2A91"/>
    <w:pPr>
      <w:spacing w:after="0" w:line="240" w:lineRule="auto"/>
    </w:pPr>
  </w:style>
  <w:style w:type="paragraph" w:styleId="CommentSubject">
    <w:name w:val="annotation subject"/>
    <w:basedOn w:val="CommentText"/>
    <w:next w:val="CommentText"/>
    <w:link w:val="CommentSubjectChar"/>
    <w:uiPriority w:val="99"/>
    <w:semiHidden/>
    <w:unhideWhenUsed/>
    <w:rsid w:val="002E2A91"/>
    <w:rPr>
      <w:b/>
      <w:bCs/>
      <w:kern w:val="0"/>
      <w14:ligatures w14:val="none"/>
    </w:rPr>
  </w:style>
  <w:style w:type="character" w:customStyle="1" w:styleId="CommentSubjectChar">
    <w:name w:val="Comment Subject Char"/>
    <w:basedOn w:val="CommentTextChar"/>
    <w:link w:val="CommentSubject"/>
    <w:uiPriority w:val="99"/>
    <w:semiHidden/>
    <w:rsid w:val="002E2A91"/>
    <w:rPr>
      <w:b/>
      <w:bCs/>
      <w:kern w:val="2"/>
      <w:sz w:val="20"/>
      <w:szCs w:val="20"/>
      <w14:ligatures w14:val="standardContextual"/>
    </w:rPr>
  </w:style>
  <w:style w:type="paragraph" w:styleId="BalloonText">
    <w:name w:val="Balloon Text"/>
    <w:basedOn w:val="Normal"/>
    <w:link w:val="BalloonTextChar"/>
    <w:uiPriority w:val="99"/>
    <w:semiHidden/>
    <w:unhideWhenUsed/>
    <w:rsid w:val="000438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3821"/>
    <w:rPr>
      <w:rFonts w:ascii="Segoe UI" w:hAnsi="Segoe UI" w:cs="Segoe UI"/>
      <w:sz w:val="18"/>
      <w:szCs w:val="18"/>
    </w:rPr>
  </w:style>
  <w:style w:type="paragraph" w:styleId="Header">
    <w:name w:val="header"/>
    <w:basedOn w:val="Normal"/>
    <w:link w:val="HeaderChar"/>
    <w:uiPriority w:val="99"/>
    <w:unhideWhenUsed/>
    <w:rsid w:val="00FF16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16CF"/>
  </w:style>
  <w:style w:type="paragraph" w:styleId="Footer">
    <w:name w:val="footer"/>
    <w:basedOn w:val="Normal"/>
    <w:link w:val="FooterChar"/>
    <w:uiPriority w:val="99"/>
    <w:unhideWhenUsed/>
    <w:rsid w:val="00FF16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16CF"/>
  </w:style>
  <w:style w:type="paragraph" w:customStyle="1" w:styleId="H01">
    <w:name w:val="H01"/>
    <w:basedOn w:val="Normal"/>
    <w:link w:val="H01Char"/>
    <w:qFormat/>
    <w:rsid w:val="00FF16CF"/>
    <w:pPr>
      <w:spacing w:after="0" w:line="240" w:lineRule="auto"/>
    </w:pPr>
    <w:rPr>
      <w:color w:val="595959" w:themeColor="text1" w:themeTint="A6"/>
      <w:sz w:val="56"/>
      <w:szCs w:val="56"/>
    </w:rPr>
  </w:style>
  <w:style w:type="character" w:customStyle="1" w:styleId="H01Char">
    <w:name w:val="H01 Char"/>
    <w:basedOn w:val="DefaultParagraphFont"/>
    <w:link w:val="H01"/>
    <w:rsid w:val="00FF16CF"/>
    <w:rPr>
      <w:color w:val="595959" w:themeColor="text1" w:themeTint="A6"/>
      <w:sz w:val="56"/>
      <w:szCs w:val="56"/>
    </w:rPr>
  </w:style>
  <w:style w:type="paragraph" w:customStyle="1" w:styleId="HeadA">
    <w:name w:val="Head A"/>
    <w:basedOn w:val="Heading1"/>
    <w:qFormat/>
    <w:rsid w:val="00FF16CF"/>
    <w:pPr>
      <w:spacing w:line="240" w:lineRule="auto"/>
    </w:pPr>
    <w:rPr>
      <w:b/>
      <w:bCs/>
      <w:color w:val="595959" w:themeColor="text1" w:themeTint="A6"/>
      <w:sz w:val="36"/>
      <w:szCs w:val="36"/>
    </w:rPr>
  </w:style>
  <w:style w:type="character" w:customStyle="1" w:styleId="Heading1Char">
    <w:name w:val="Heading 1 Char"/>
    <w:basedOn w:val="DefaultParagraphFont"/>
    <w:link w:val="Heading1"/>
    <w:uiPriority w:val="9"/>
    <w:rsid w:val="00FF16CF"/>
    <w:rPr>
      <w:rFonts w:asciiTheme="majorHAnsi" w:eastAsiaTheme="majorEastAsia" w:hAnsiTheme="majorHAnsi" w:cstheme="majorBidi"/>
      <w:color w:val="2F5496" w:themeColor="accent1" w:themeShade="BF"/>
      <w:sz w:val="32"/>
      <w:szCs w:val="32"/>
    </w:rPr>
  </w:style>
  <w:style w:type="paragraph" w:customStyle="1" w:styleId="HeadB">
    <w:name w:val="Head B"/>
    <w:basedOn w:val="Heading2"/>
    <w:qFormat/>
    <w:rsid w:val="00FF16CF"/>
    <w:pPr>
      <w:pBdr>
        <w:bottom w:val="single" w:sz="4" w:space="1" w:color="323E4F" w:themeColor="text2" w:themeShade="BF"/>
      </w:pBdr>
      <w:spacing w:line="240" w:lineRule="auto"/>
    </w:pPr>
    <w:rPr>
      <w:rFonts w:ascii="Calibri" w:hAnsi="Calibri"/>
      <w:color w:val="595959" w:themeColor="text1" w:themeTint="A6"/>
      <w:sz w:val="32"/>
      <w:szCs w:val="32"/>
    </w:rPr>
  </w:style>
  <w:style w:type="character" w:customStyle="1" w:styleId="Heading2Char">
    <w:name w:val="Heading 2 Char"/>
    <w:basedOn w:val="DefaultParagraphFont"/>
    <w:link w:val="Heading2"/>
    <w:uiPriority w:val="9"/>
    <w:semiHidden/>
    <w:rsid w:val="00FF16C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6390184">
      <w:bodyDiv w:val="1"/>
      <w:marLeft w:val="0"/>
      <w:marRight w:val="0"/>
      <w:marTop w:val="0"/>
      <w:marBottom w:val="0"/>
      <w:divBdr>
        <w:top w:val="none" w:sz="0" w:space="0" w:color="auto"/>
        <w:left w:val="none" w:sz="0" w:space="0" w:color="auto"/>
        <w:bottom w:val="none" w:sz="0" w:space="0" w:color="auto"/>
        <w:right w:val="none" w:sz="0" w:space="0" w:color="auto"/>
      </w:divBdr>
      <w:divsChild>
        <w:div w:id="263417485">
          <w:marLeft w:val="0"/>
          <w:marRight w:val="0"/>
          <w:marTop w:val="0"/>
          <w:marBottom w:val="0"/>
          <w:divBdr>
            <w:top w:val="none" w:sz="0" w:space="0" w:color="auto"/>
            <w:left w:val="none" w:sz="0" w:space="0" w:color="auto"/>
            <w:bottom w:val="none" w:sz="0" w:space="0" w:color="auto"/>
            <w:right w:val="none" w:sz="0" w:space="0" w:color="auto"/>
          </w:divBdr>
          <w:divsChild>
            <w:div w:id="195195732">
              <w:marLeft w:val="0"/>
              <w:marRight w:val="0"/>
              <w:marTop w:val="0"/>
              <w:marBottom w:val="0"/>
              <w:divBdr>
                <w:top w:val="none" w:sz="0" w:space="0" w:color="auto"/>
                <w:left w:val="none" w:sz="0" w:space="0" w:color="auto"/>
                <w:bottom w:val="none" w:sz="0" w:space="0" w:color="auto"/>
                <w:right w:val="none" w:sz="0" w:space="0" w:color="auto"/>
              </w:divBdr>
            </w:div>
            <w:div w:id="1950621769">
              <w:marLeft w:val="0"/>
              <w:marRight w:val="0"/>
              <w:marTop w:val="0"/>
              <w:marBottom w:val="0"/>
              <w:divBdr>
                <w:top w:val="none" w:sz="0" w:space="0" w:color="auto"/>
                <w:left w:val="none" w:sz="0" w:space="0" w:color="auto"/>
                <w:bottom w:val="none" w:sz="0" w:space="0" w:color="auto"/>
                <w:right w:val="none" w:sz="0" w:space="0" w:color="auto"/>
              </w:divBdr>
            </w:div>
          </w:divsChild>
        </w:div>
        <w:div w:id="1121612643">
          <w:marLeft w:val="0"/>
          <w:marRight w:val="0"/>
          <w:marTop w:val="0"/>
          <w:marBottom w:val="0"/>
          <w:divBdr>
            <w:top w:val="none" w:sz="0" w:space="0" w:color="auto"/>
            <w:left w:val="none" w:sz="0" w:space="0" w:color="auto"/>
            <w:bottom w:val="none" w:sz="0" w:space="0" w:color="auto"/>
            <w:right w:val="none" w:sz="0" w:space="0" w:color="auto"/>
          </w:divBdr>
          <w:divsChild>
            <w:div w:id="1863980764">
              <w:marLeft w:val="0"/>
              <w:marRight w:val="0"/>
              <w:marTop w:val="0"/>
              <w:marBottom w:val="0"/>
              <w:divBdr>
                <w:top w:val="none" w:sz="0" w:space="0" w:color="auto"/>
                <w:left w:val="none" w:sz="0" w:space="0" w:color="auto"/>
                <w:bottom w:val="none" w:sz="0" w:space="0" w:color="auto"/>
                <w:right w:val="none" w:sz="0" w:space="0" w:color="auto"/>
              </w:divBdr>
            </w:div>
            <w:div w:id="312371817">
              <w:marLeft w:val="0"/>
              <w:marRight w:val="0"/>
              <w:marTop w:val="0"/>
              <w:marBottom w:val="0"/>
              <w:divBdr>
                <w:top w:val="none" w:sz="0" w:space="0" w:color="auto"/>
                <w:left w:val="none" w:sz="0" w:space="0" w:color="auto"/>
                <w:bottom w:val="none" w:sz="0" w:space="0" w:color="auto"/>
                <w:right w:val="none" w:sz="0" w:space="0" w:color="auto"/>
              </w:divBdr>
            </w:div>
            <w:div w:id="597518809">
              <w:marLeft w:val="0"/>
              <w:marRight w:val="0"/>
              <w:marTop w:val="0"/>
              <w:marBottom w:val="0"/>
              <w:divBdr>
                <w:top w:val="none" w:sz="0" w:space="0" w:color="auto"/>
                <w:left w:val="none" w:sz="0" w:space="0" w:color="auto"/>
                <w:bottom w:val="none" w:sz="0" w:space="0" w:color="auto"/>
                <w:right w:val="none" w:sz="0" w:space="0" w:color="auto"/>
              </w:divBdr>
            </w:div>
          </w:divsChild>
        </w:div>
        <w:div w:id="1769352493">
          <w:marLeft w:val="0"/>
          <w:marRight w:val="0"/>
          <w:marTop w:val="0"/>
          <w:marBottom w:val="0"/>
          <w:divBdr>
            <w:top w:val="none" w:sz="0" w:space="0" w:color="auto"/>
            <w:left w:val="none" w:sz="0" w:space="0" w:color="auto"/>
            <w:bottom w:val="none" w:sz="0" w:space="0" w:color="auto"/>
            <w:right w:val="none" w:sz="0" w:space="0" w:color="auto"/>
          </w:divBdr>
          <w:divsChild>
            <w:div w:id="1473596081">
              <w:marLeft w:val="0"/>
              <w:marRight w:val="0"/>
              <w:marTop w:val="0"/>
              <w:marBottom w:val="0"/>
              <w:divBdr>
                <w:top w:val="none" w:sz="0" w:space="0" w:color="auto"/>
                <w:left w:val="none" w:sz="0" w:space="0" w:color="auto"/>
                <w:bottom w:val="none" w:sz="0" w:space="0" w:color="auto"/>
                <w:right w:val="none" w:sz="0" w:space="0" w:color="auto"/>
              </w:divBdr>
            </w:div>
            <w:div w:id="66921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08220">
      <w:bodyDiv w:val="1"/>
      <w:marLeft w:val="0"/>
      <w:marRight w:val="0"/>
      <w:marTop w:val="0"/>
      <w:marBottom w:val="0"/>
      <w:divBdr>
        <w:top w:val="none" w:sz="0" w:space="0" w:color="auto"/>
        <w:left w:val="none" w:sz="0" w:space="0" w:color="auto"/>
        <w:bottom w:val="none" w:sz="0" w:space="0" w:color="auto"/>
        <w:right w:val="none" w:sz="0" w:space="0" w:color="auto"/>
      </w:divBdr>
      <w:divsChild>
        <w:div w:id="2711279">
          <w:marLeft w:val="0"/>
          <w:marRight w:val="0"/>
          <w:marTop w:val="0"/>
          <w:marBottom w:val="0"/>
          <w:divBdr>
            <w:top w:val="none" w:sz="0" w:space="0" w:color="auto"/>
            <w:left w:val="none" w:sz="0" w:space="0" w:color="auto"/>
            <w:bottom w:val="none" w:sz="0" w:space="0" w:color="auto"/>
            <w:right w:val="none" w:sz="0" w:space="0" w:color="auto"/>
          </w:divBdr>
        </w:div>
        <w:div w:id="219093154">
          <w:marLeft w:val="0"/>
          <w:marRight w:val="0"/>
          <w:marTop w:val="0"/>
          <w:marBottom w:val="0"/>
          <w:divBdr>
            <w:top w:val="none" w:sz="0" w:space="0" w:color="auto"/>
            <w:left w:val="none" w:sz="0" w:space="0" w:color="auto"/>
            <w:bottom w:val="none" w:sz="0" w:space="0" w:color="auto"/>
            <w:right w:val="none" w:sz="0" w:space="0" w:color="auto"/>
          </w:divBdr>
        </w:div>
        <w:div w:id="10106228">
          <w:marLeft w:val="0"/>
          <w:marRight w:val="0"/>
          <w:marTop w:val="0"/>
          <w:marBottom w:val="0"/>
          <w:divBdr>
            <w:top w:val="none" w:sz="0" w:space="0" w:color="auto"/>
            <w:left w:val="none" w:sz="0" w:space="0" w:color="auto"/>
            <w:bottom w:val="none" w:sz="0" w:space="0" w:color="auto"/>
            <w:right w:val="none" w:sz="0" w:space="0" w:color="auto"/>
          </w:divBdr>
        </w:div>
        <w:div w:id="1103846796">
          <w:marLeft w:val="0"/>
          <w:marRight w:val="0"/>
          <w:marTop w:val="0"/>
          <w:marBottom w:val="0"/>
          <w:divBdr>
            <w:top w:val="none" w:sz="0" w:space="0" w:color="auto"/>
            <w:left w:val="none" w:sz="0" w:space="0" w:color="auto"/>
            <w:bottom w:val="none" w:sz="0" w:space="0" w:color="auto"/>
            <w:right w:val="none" w:sz="0" w:space="0" w:color="auto"/>
          </w:divBdr>
        </w:div>
        <w:div w:id="1554776390">
          <w:marLeft w:val="0"/>
          <w:marRight w:val="0"/>
          <w:marTop w:val="0"/>
          <w:marBottom w:val="0"/>
          <w:divBdr>
            <w:top w:val="none" w:sz="0" w:space="0" w:color="auto"/>
            <w:left w:val="none" w:sz="0" w:space="0" w:color="auto"/>
            <w:bottom w:val="none" w:sz="0" w:space="0" w:color="auto"/>
            <w:right w:val="none" w:sz="0" w:space="0" w:color="auto"/>
          </w:divBdr>
        </w:div>
        <w:div w:id="1749225446">
          <w:marLeft w:val="0"/>
          <w:marRight w:val="0"/>
          <w:marTop w:val="0"/>
          <w:marBottom w:val="0"/>
          <w:divBdr>
            <w:top w:val="none" w:sz="0" w:space="0" w:color="auto"/>
            <w:left w:val="none" w:sz="0" w:space="0" w:color="auto"/>
            <w:bottom w:val="none" w:sz="0" w:space="0" w:color="auto"/>
            <w:right w:val="none" w:sz="0" w:space="0" w:color="auto"/>
          </w:divBdr>
        </w:div>
        <w:div w:id="950866834">
          <w:marLeft w:val="0"/>
          <w:marRight w:val="0"/>
          <w:marTop w:val="0"/>
          <w:marBottom w:val="0"/>
          <w:divBdr>
            <w:top w:val="none" w:sz="0" w:space="0" w:color="auto"/>
            <w:left w:val="none" w:sz="0" w:space="0" w:color="auto"/>
            <w:bottom w:val="none" w:sz="0" w:space="0" w:color="auto"/>
            <w:right w:val="none" w:sz="0" w:space="0" w:color="auto"/>
          </w:divBdr>
        </w:div>
        <w:div w:id="1720981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C4C5C-7C63-4B9A-BA70-9480DBA98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2</cp:revision>
  <dcterms:created xsi:type="dcterms:W3CDTF">2024-08-29T13:33:00Z</dcterms:created>
  <dcterms:modified xsi:type="dcterms:W3CDTF">2024-08-29T13:33:00Z</dcterms:modified>
</cp:coreProperties>
</file>